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35"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379"/>
      </w:tblGrid>
      <w:tr w:rsidR="00E268AE" w14:paraId="04284E0A" w14:textId="77777777" w:rsidTr="00E268AE">
        <w:tc>
          <w:tcPr>
            <w:tcW w:w="3256" w:type="dxa"/>
          </w:tcPr>
          <w:p w14:paraId="2305CCE9" w14:textId="77777777" w:rsidR="00E268AE" w:rsidRPr="00AC6C7A" w:rsidRDefault="00E268AE" w:rsidP="00955F4A">
            <w:pPr>
              <w:spacing w:line="360" w:lineRule="atLeast"/>
              <w:jc w:val="center"/>
              <w:rPr>
                <w:rFonts w:ascii="Times New Roman" w:eastAsia="Times New Roman" w:hAnsi="Times New Roman" w:cs="Times New Roman"/>
                <w:b/>
                <w:bCs/>
                <w:sz w:val="26"/>
                <w:szCs w:val="26"/>
                <w:shd w:val="clear" w:color="auto" w:fill="FFFFFF"/>
              </w:rPr>
            </w:pPr>
            <w:r w:rsidRPr="00AC6C7A">
              <w:rPr>
                <w:rFonts w:ascii="Times New Roman" w:eastAsia="Times New Roman" w:hAnsi="Times New Roman" w:cs="Times New Roman"/>
                <w:b/>
                <w:bCs/>
                <w:sz w:val="26"/>
                <w:szCs w:val="26"/>
                <w:shd w:val="clear" w:color="auto" w:fill="FFFFFF"/>
              </w:rPr>
              <w:t>ỦY BAN NHÂN DÂN</w:t>
            </w:r>
          </w:p>
          <w:p w14:paraId="3092D073" w14:textId="77777777" w:rsidR="00E268AE" w:rsidRDefault="00E268AE" w:rsidP="00955F4A">
            <w:pPr>
              <w:spacing w:line="360" w:lineRule="atLeast"/>
              <w:jc w:val="center"/>
              <w:rPr>
                <w:rFonts w:ascii="Times New Roman" w:eastAsia="Times New Roman" w:hAnsi="Times New Roman" w:cs="Times New Roman"/>
                <w:b/>
                <w:bCs/>
                <w:sz w:val="26"/>
                <w:szCs w:val="26"/>
                <w:shd w:val="clear" w:color="auto" w:fill="FFFFFF"/>
              </w:rPr>
            </w:pPr>
            <w:r w:rsidRPr="00AC6C7A">
              <w:rPr>
                <w:rFonts w:ascii="Times New Roman" w:eastAsia="Times New Roman" w:hAnsi="Times New Roman" w:cs="Times New Roman"/>
                <w:b/>
                <w:bCs/>
                <w:sz w:val="26"/>
                <w:szCs w:val="26"/>
                <w:shd w:val="clear" w:color="auto" w:fill="FFFFFF"/>
              </w:rPr>
              <w:t>PHƯỜNG ĐỒNG MÔN</w:t>
            </w:r>
          </w:p>
          <w:p w14:paraId="0B53A266" w14:textId="29CFA2A4" w:rsidR="00E268AE" w:rsidRDefault="00E268AE" w:rsidP="00955F4A">
            <w:pPr>
              <w:spacing w:line="360" w:lineRule="atLeast"/>
              <w:jc w:val="center"/>
              <w:rPr>
                <w:rFonts w:ascii="Times New Roman" w:eastAsia="Times New Roman" w:hAnsi="Times New Roman" w:cs="Times New Roman"/>
                <w:b/>
                <w:bCs/>
                <w:i/>
                <w:iCs/>
                <w:sz w:val="26"/>
                <w:szCs w:val="26"/>
                <w:shd w:val="clear" w:color="auto" w:fill="FFFFFF"/>
              </w:rPr>
            </w:pPr>
            <w:r>
              <w:rPr>
                <w:rFonts w:ascii="Times New Roman" w:eastAsia="Times New Roman" w:hAnsi="Times New Roman" w:cs="Times New Roman"/>
                <w:b/>
                <w:bCs/>
                <w:i/>
                <w:iCs/>
                <w:noProof/>
                <w:sz w:val="26"/>
                <w:szCs w:val="26"/>
              </w:rPr>
              <mc:AlternateContent>
                <mc:Choice Requires="wps">
                  <w:drawing>
                    <wp:anchor distT="0" distB="0" distL="114300" distR="114300" simplePos="0" relativeHeight="251659264" behindDoc="0" locked="0" layoutInCell="1" allowOverlap="1" wp14:anchorId="1D9F25C7" wp14:editId="63F3896C">
                      <wp:simplePos x="0" y="0"/>
                      <wp:positionH relativeFrom="column">
                        <wp:posOffset>527050</wp:posOffset>
                      </wp:positionH>
                      <wp:positionV relativeFrom="paragraph">
                        <wp:posOffset>26035</wp:posOffset>
                      </wp:positionV>
                      <wp:extent cx="800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272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5pt,2.05pt" to="10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" strokecolor="black [3200]" strokeweight=".5pt">
                      <v:stroke joinstyle="miter"/>
                    </v:line>
                  </w:pict>
                </mc:Fallback>
              </mc:AlternateContent>
            </w:r>
          </w:p>
          <w:p w14:paraId="2289D5A2" w14:textId="77777777" w:rsidR="00E268AE" w:rsidRPr="00E268AE" w:rsidRDefault="00E268AE" w:rsidP="00955F4A">
            <w:pPr>
              <w:spacing w:line="360" w:lineRule="atLeast"/>
              <w:jc w:val="center"/>
              <w:rPr>
                <w:rFonts w:ascii="Times New Roman" w:eastAsia="Times New Roman" w:hAnsi="Times New Roman" w:cs="Times New Roman"/>
                <w:sz w:val="28"/>
                <w:szCs w:val="28"/>
                <w:shd w:val="clear" w:color="auto" w:fill="FFFFFF"/>
              </w:rPr>
            </w:pPr>
          </w:p>
        </w:tc>
        <w:tc>
          <w:tcPr>
            <w:tcW w:w="6379" w:type="dxa"/>
          </w:tcPr>
          <w:p w14:paraId="1CD572A2" w14:textId="77777777" w:rsidR="00E268AE" w:rsidRPr="00AC6C7A" w:rsidRDefault="00E268AE" w:rsidP="00955F4A">
            <w:pPr>
              <w:spacing w:line="360" w:lineRule="atLeast"/>
              <w:jc w:val="center"/>
              <w:rPr>
                <w:rFonts w:ascii="Times New Roman" w:eastAsia="Times New Roman" w:hAnsi="Times New Roman" w:cs="Times New Roman"/>
                <w:b/>
                <w:bCs/>
                <w:sz w:val="26"/>
                <w:szCs w:val="26"/>
                <w:shd w:val="clear" w:color="auto" w:fill="FFFFFF"/>
              </w:rPr>
            </w:pPr>
            <w:r w:rsidRPr="00AC6C7A">
              <w:rPr>
                <w:rFonts w:ascii="Times New Roman" w:eastAsia="Times New Roman" w:hAnsi="Times New Roman" w:cs="Times New Roman"/>
                <w:b/>
                <w:bCs/>
                <w:sz w:val="26"/>
                <w:szCs w:val="26"/>
                <w:shd w:val="clear" w:color="auto" w:fill="FFFFFF"/>
              </w:rPr>
              <w:t>CỘNG HÒA XÃ HỘI CHỦ NGHĨA VIỆT NAM</w:t>
            </w:r>
          </w:p>
          <w:p w14:paraId="439B6EF8" w14:textId="77777777" w:rsidR="00E268AE" w:rsidRPr="00AC6C7A" w:rsidRDefault="00E268AE" w:rsidP="00955F4A">
            <w:pPr>
              <w:spacing w:line="360" w:lineRule="atLeast"/>
              <w:jc w:val="center"/>
              <w:rPr>
                <w:rFonts w:ascii="Times New Roman" w:eastAsia="Times New Roman" w:hAnsi="Times New Roman" w:cs="Times New Roman"/>
                <w:b/>
                <w:bCs/>
                <w:sz w:val="28"/>
                <w:szCs w:val="28"/>
                <w:shd w:val="clear" w:color="auto" w:fill="FFFFFF"/>
              </w:rPr>
            </w:pPr>
            <w:r w:rsidRPr="00AC6C7A">
              <w:rPr>
                <w:rFonts w:ascii="Times New Roman" w:eastAsia="Times New Roman" w:hAnsi="Times New Roman" w:cs="Times New Roman"/>
                <w:b/>
                <w:bCs/>
                <w:sz w:val="28"/>
                <w:szCs w:val="28"/>
                <w:shd w:val="clear" w:color="auto" w:fill="FFFFFF"/>
              </w:rPr>
              <w:t>Độc lập – Tự do – Hạnh phúc</w:t>
            </w:r>
          </w:p>
          <w:p w14:paraId="3CFCE9D3" w14:textId="42E88E15" w:rsidR="00E268AE" w:rsidRPr="00AC6C7A" w:rsidRDefault="00E268AE" w:rsidP="00955F4A">
            <w:pPr>
              <w:spacing w:line="360" w:lineRule="atLeast"/>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6E9F8727" wp14:editId="3A7A3D8C">
                      <wp:simplePos x="0" y="0"/>
                      <wp:positionH relativeFrom="column">
                        <wp:posOffset>842645</wp:posOffset>
                      </wp:positionH>
                      <wp:positionV relativeFrom="paragraph">
                        <wp:posOffset>16510</wp:posOffset>
                      </wp:positionV>
                      <wp:extent cx="223014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301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6A7C05"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35pt,1.3pt" to="24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" strokecolor="black [3200]" strokeweight=".5pt">
                      <v:stroke joinstyle="miter"/>
                    </v:line>
                  </w:pict>
                </mc:Fallback>
              </mc:AlternateContent>
            </w:r>
          </w:p>
          <w:p w14:paraId="4DA3134D" w14:textId="77777777" w:rsidR="00E268AE" w:rsidRPr="00AC6C7A" w:rsidRDefault="00E268AE" w:rsidP="00955F4A">
            <w:pPr>
              <w:spacing w:line="360" w:lineRule="atLeast"/>
              <w:jc w:val="center"/>
              <w:rPr>
                <w:rFonts w:ascii="Times New Roman" w:eastAsia="Times New Roman" w:hAnsi="Times New Roman" w:cs="Times New Roman"/>
                <w:i/>
                <w:iCs/>
                <w:sz w:val="28"/>
                <w:szCs w:val="28"/>
                <w:shd w:val="clear" w:color="auto" w:fill="FFFFFF"/>
              </w:rPr>
            </w:pPr>
            <w:r w:rsidRPr="00AC6C7A">
              <w:rPr>
                <w:rFonts w:ascii="Times New Roman" w:eastAsia="Times New Roman" w:hAnsi="Times New Roman" w:cs="Times New Roman"/>
                <w:i/>
                <w:iCs/>
                <w:sz w:val="28"/>
                <w:szCs w:val="28"/>
                <w:shd w:val="clear" w:color="auto" w:fill="FFFFFF"/>
              </w:rPr>
              <w:t>Đồng Môn, ngày 22 tháng 4 năm 2025</w:t>
            </w:r>
          </w:p>
        </w:tc>
      </w:tr>
    </w:tbl>
    <w:p w14:paraId="1DA64525" w14:textId="77777777" w:rsidR="00AC6C7A" w:rsidRDefault="00AC6C7A" w:rsidP="00E268AE">
      <w:pPr>
        <w:shd w:val="clear" w:color="auto" w:fill="FFFFFF"/>
        <w:spacing w:after="0" w:line="360" w:lineRule="atLeast"/>
        <w:rPr>
          <w:rFonts w:ascii="Times New Roman" w:eastAsia="Times New Roman" w:hAnsi="Times New Roman" w:cs="Times New Roman"/>
          <w:b/>
          <w:bCs/>
          <w:i/>
          <w:iCs/>
          <w:sz w:val="28"/>
          <w:szCs w:val="28"/>
          <w:shd w:val="clear" w:color="auto" w:fill="FFFFFF"/>
        </w:rPr>
      </w:pPr>
    </w:p>
    <w:p w14:paraId="029CF9D1" w14:textId="1BB0B021" w:rsidR="006A134C" w:rsidRPr="00AC6C7A" w:rsidRDefault="00E268AE" w:rsidP="00AC6C7A">
      <w:pPr>
        <w:shd w:val="clear" w:color="auto" w:fill="FFFFFF"/>
        <w:spacing w:after="0" w:line="276" w:lineRule="auto"/>
        <w:jc w:val="center"/>
        <w:rPr>
          <w:rFonts w:ascii="Times New Roman" w:eastAsia="Times New Roman" w:hAnsi="Times New Roman" w:cs="Times New Roman"/>
          <w:b/>
          <w:bCs/>
          <w:i/>
          <w:iCs/>
          <w:sz w:val="28"/>
          <w:szCs w:val="28"/>
          <w:shd w:val="clear" w:color="auto" w:fill="FFFFFF"/>
        </w:rPr>
      </w:pPr>
      <w:r>
        <w:rPr>
          <w:rFonts w:ascii="Times New Roman" w:eastAsia="Times New Roman" w:hAnsi="Times New Roman" w:cs="Times New Roman"/>
          <w:b/>
          <w:bCs/>
          <w:i/>
          <w:iCs/>
          <w:sz w:val="28"/>
          <w:szCs w:val="28"/>
          <w:shd w:val="clear" w:color="auto" w:fill="FFFFFF"/>
        </w:rPr>
        <w:t>BÀI TUYÊN TRUYỀN</w:t>
      </w:r>
    </w:p>
    <w:p w14:paraId="78E5E2D7" w14:textId="77777777" w:rsidR="00E268AE" w:rsidRDefault="00DC7F23" w:rsidP="00AC6C7A">
      <w:pPr>
        <w:shd w:val="clear" w:color="auto" w:fill="FFFFFF"/>
        <w:spacing w:after="0" w:line="276" w:lineRule="auto"/>
        <w:jc w:val="center"/>
        <w:rPr>
          <w:rFonts w:ascii="Times New Roman" w:eastAsia="Times New Roman" w:hAnsi="Times New Roman" w:cs="Times New Roman"/>
          <w:b/>
          <w:bCs/>
          <w:sz w:val="28"/>
          <w:szCs w:val="28"/>
        </w:rPr>
      </w:pPr>
      <w:r w:rsidRPr="00AC6C7A">
        <w:rPr>
          <w:rFonts w:ascii="Times New Roman" w:eastAsia="Times New Roman" w:hAnsi="Times New Roman" w:cs="Times New Roman"/>
          <w:b/>
          <w:bCs/>
          <w:sz w:val="28"/>
          <w:szCs w:val="28"/>
        </w:rPr>
        <w:t>Chủ trương</w:t>
      </w:r>
      <w:r w:rsidR="006A134C" w:rsidRPr="00AC6C7A">
        <w:rPr>
          <w:rFonts w:ascii="Times New Roman" w:eastAsia="Times New Roman" w:hAnsi="Times New Roman" w:cs="Times New Roman"/>
          <w:b/>
          <w:bCs/>
          <w:sz w:val="28"/>
          <w:szCs w:val="28"/>
        </w:rPr>
        <w:t xml:space="preserve"> sắp xếp đơn vị hành chính và xây dựng mô hình tổ chức </w:t>
      </w:r>
    </w:p>
    <w:p w14:paraId="5B2882DE" w14:textId="263C3F5A" w:rsidR="006A134C" w:rsidRPr="00AC6C7A" w:rsidRDefault="006A134C" w:rsidP="00AC6C7A">
      <w:pPr>
        <w:shd w:val="clear" w:color="auto" w:fill="FFFFFF"/>
        <w:spacing w:after="0" w:line="276" w:lineRule="auto"/>
        <w:jc w:val="center"/>
        <w:rPr>
          <w:rFonts w:ascii="Times New Roman" w:eastAsia="Times New Roman" w:hAnsi="Times New Roman" w:cs="Times New Roman"/>
          <w:b/>
          <w:bCs/>
          <w:i/>
          <w:iCs/>
          <w:sz w:val="28"/>
          <w:szCs w:val="28"/>
          <w:shd w:val="clear" w:color="auto" w:fill="FFFFFF"/>
        </w:rPr>
      </w:pPr>
      <w:r w:rsidRPr="00AC6C7A">
        <w:rPr>
          <w:rFonts w:ascii="Times New Roman" w:eastAsia="Times New Roman" w:hAnsi="Times New Roman" w:cs="Times New Roman"/>
          <w:b/>
          <w:bCs/>
          <w:sz w:val="28"/>
          <w:szCs w:val="28"/>
        </w:rPr>
        <w:t>chính quyền địa phương 02 cấp</w:t>
      </w:r>
      <w:r w:rsidRPr="00AC6C7A">
        <w:rPr>
          <w:rFonts w:ascii="Times New Roman" w:hAnsi="Times New Roman" w:cs="Times New Roman"/>
          <w:b/>
          <w:sz w:val="28"/>
          <w:szCs w:val="28"/>
        </w:rPr>
        <w:t xml:space="preserve"> và đề án sắp xế</w:t>
      </w:r>
      <w:r w:rsidR="008B7F17" w:rsidRPr="00AC6C7A">
        <w:rPr>
          <w:rFonts w:ascii="Times New Roman" w:hAnsi="Times New Roman" w:cs="Times New Roman"/>
          <w:b/>
          <w:sz w:val="28"/>
          <w:szCs w:val="28"/>
        </w:rPr>
        <w:t>p</w:t>
      </w:r>
      <w:r w:rsidRPr="00AC6C7A">
        <w:rPr>
          <w:rFonts w:ascii="Times New Roman" w:hAnsi="Times New Roman" w:cs="Times New Roman"/>
          <w:b/>
          <w:sz w:val="28"/>
          <w:szCs w:val="28"/>
        </w:rPr>
        <w:t xml:space="preserve"> đơn vị hành chính cấp xã</w:t>
      </w:r>
      <w:r w:rsidR="00E268AE">
        <w:rPr>
          <w:rFonts w:ascii="Times New Roman" w:hAnsi="Times New Roman" w:cs="Times New Roman"/>
          <w:b/>
          <w:sz w:val="28"/>
          <w:szCs w:val="28"/>
        </w:rPr>
        <w:t>.</w:t>
      </w:r>
      <w:r w:rsidRPr="00AC6C7A">
        <w:rPr>
          <w:rFonts w:ascii="Times New Roman" w:eastAsia="Times New Roman" w:hAnsi="Times New Roman" w:cs="Times New Roman"/>
          <w:b/>
          <w:bCs/>
          <w:i/>
          <w:iCs/>
          <w:sz w:val="28"/>
          <w:szCs w:val="28"/>
          <w:shd w:val="clear" w:color="auto" w:fill="FFFFFF"/>
        </w:rPr>
        <w:t xml:space="preserve"> </w:t>
      </w:r>
    </w:p>
    <w:p w14:paraId="3C31647B" w14:textId="77777777" w:rsidR="006A134C" w:rsidRPr="00AC6C7A" w:rsidRDefault="006A134C" w:rsidP="00AC6C7A">
      <w:pPr>
        <w:shd w:val="clear" w:color="auto" w:fill="FFFFFF"/>
        <w:spacing w:after="0" w:line="276" w:lineRule="auto"/>
        <w:ind w:firstLine="720"/>
        <w:rPr>
          <w:rFonts w:ascii="Times New Roman" w:eastAsia="Times New Roman" w:hAnsi="Times New Roman" w:cs="Times New Roman"/>
          <w:b/>
          <w:bCs/>
          <w:i/>
          <w:iCs/>
          <w:sz w:val="28"/>
          <w:szCs w:val="28"/>
          <w:shd w:val="clear" w:color="auto" w:fill="FFFFFF"/>
        </w:rPr>
      </w:pPr>
    </w:p>
    <w:p w14:paraId="4DE88764" w14:textId="77777777" w:rsidR="00640591" w:rsidRPr="00AC6C7A" w:rsidRDefault="00640591" w:rsidP="00E268AE">
      <w:pPr>
        <w:shd w:val="clear" w:color="auto" w:fill="FFFFFF"/>
        <w:spacing w:after="0" w:line="276" w:lineRule="auto"/>
        <w:ind w:left="142" w:firstLine="709"/>
        <w:rPr>
          <w:rFonts w:ascii="Times New Roman" w:eastAsia="Times New Roman" w:hAnsi="Times New Roman" w:cs="Times New Roman"/>
          <w:b/>
          <w:bCs/>
          <w:i/>
          <w:iCs/>
          <w:sz w:val="28"/>
          <w:szCs w:val="28"/>
          <w:shd w:val="clear" w:color="auto" w:fill="FFFFFF"/>
        </w:rPr>
      </w:pPr>
      <w:r w:rsidRPr="00AC6C7A">
        <w:rPr>
          <w:rFonts w:ascii="Times New Roman" w:eastAsia="Times New Roman" w:hAnsi="Times New Roman" w:cs="Times New Roman"/>
          <w:b/>
          <w:bCs/>
          <w:i/>
          <w:iCs/>
          <w:sz w:val="28"/>
          <w:szCs w:val="28"/>
          <w:shd w:val="clear" w:color="auto" w:fill="FFFFFF"/>
        </w:rPr>
        <w:t>Kính thưa toàn thể nhân dân!</w:t>
      </w:r>
    </w:p>
    <w:p w14:paraId="6C9EF6D2" w14:textId="1ACDA2F2" w:rsidR="00824179" w:rsidRPr="00AC6C7A" w:rsidRDefault="00824179" w:rsidP="00E268AE">
      <w:pPr>
        <w:pStyle w:val="Vnbnnidung21"/>
        <w:shd w:val="clear" w:color="auto" w:fill="auto"/>
        <w:snapToGrid w:val="0"/>
        <w:spacing w:before="60" w:after="60" w:line="276" w:lineRule="auto"/>
        <w:ind w:left="142" w:right="-6" w:firstLine="709"/>
        <w:jc w:val="both"/>
        <w:rPr>
          <w:sz w:val="28"/>
          <w:szCs w:val="28"/>
        </w:rPr>
      </w:pPr>
      <w:r w:rsidRPr="00AC6C7A">
        <w:rPr>
          <w:sz w:val="28"/>
          <w:szCs w:val="28"/>
        </w:rPr>
        <w:t xml:space="preserve">Chủ trương </w:t>
      </w:r>
      <w:r w:rsidRPr="00AC6C7A">
        <w:rPr>
          <w:i/>
          <w:iCs/>
          <w:sz w:val="28"/>
          <w:szCs w:val="28"/>
        </w:rPr>
        <w:t xml:space="preserve">sắp xếp, tổ chức lại đơn vị hành chính các cấp và xây dựng mô hình tổ chức chính quyền địa phương 02 cấp </w:t>
      </w:r>
      <w:r w:rsidRPr="00AC6C7A">
        <w:rPr>
          <w:iCs/>
          <w:sz w:val="28"/>
          <w:szCs w:val="28"/>
        </w:rPr>
        <w:t xml:space="preserve">là chủ trương đúng đắn, cần thiết </w:t>
      </w:r>
      <w:r w:rsidRPr="00AC6C7A">
        <w:rPr>
          <w:sz w:val="28"/>
          <w:szCs w:val="28"/>
        </w:rPr>
        <w:t>của Đảng, Bộ Chính trị, Ban Bí thư nhằm đáp ứng yêu cầu quản trị địa phương trong kỷ nguyên mới của đất nước, của dân tộ</w:t>
      </w:r>
      <w:r w:rsidR="00DC7F23" w:rsidRPr="00AC6C7A">
        <w:rPr>
          <w:sz w:val="28"/>
          <w:szCs w:val="28"/>
        </w:rPr>
        <w:t>c.</w:t>
      </w:r>
    </w:p>
    <w:p w14:paraId="296FBAEB" w14:textId="2F6D5662" w:rsidR="00824179" w:rsidRPr="00AC6C7A" w:rsidRDefault="00824179" w:rsidP="00E268AE">
      <w:pPr>
        <w:pStyle w:val="Vnbnnidung21"/>
        <w:shd w:val="clear" w:color="auto" w:fill="auto"/>
        <w:snapToGrid w:val="0"/>
        <w:spacing w:before="60" w:after="60" w:line="276" w:lineRule="auto"/>
        <w:ind w:left="142" w:right="-6" w:firstLine="709"/>
        <w:jc w:val="both"/>
        <w:rPr>
          <w:rStyle w:val="fontstyle01"/>
          <w:rFonts w:ascii="Times New Roman" w:hAnsi="Times New Roman"/>
          <w:color w:val="auto"/>
          <w:sz w:val="28"/>
          <w:szCs w:val="28"/>
        </w:rPr>
      </w:pPr>
      <w:r w:rsidRPr="00AC6C7A">
        <w:rPr>
          <w:sz w:val="28"/>
          <w:szCs w:val="28"/>
        </w:rPr>
        <w:t xml:space="preserve"> Trên cơ sở thực tiễn tổ chức </w:t>
      </w:r>
      <w:r w:rsidR="00DC7F23" w:rsidRPr="00AC6C7A">
        <w:rPr>
          <w:sz w:val="28"/>
          <w:szCs w:val="28"/>
        </w:rPr>
        <w:t>đơn vị hành chính (</w:t>
      </w:r>
      <w:r w:rsidRPr="00AC6C7A">
        <w:rPr>
          <w:sz w:val="28"/>
          <w:szCs w:val="28"/>
        </w:rPr>
        <w:t>ĐVHC</w:t>
      </w:r>
      <w:r w:rsidR="00DC7F23" w:rsidRPr="00AC6C7A">
        <w:rPr>
          <w:sz w:val="28"/>
          <w:szCs w:val="28"/>
        </w:rPr>
        <w:t xml:space="preserve">) </w:t>
      </w:r>
      <w:r w:rsidRPr="00AC6C7A">
        <w:rPr>
          <w:sz w:val="28"/>
          <w:szCs w:val="28"/>
        </w:rPr>
        <w:t>các cấp thời gian qua và kết quả tích cực của công tác sắp xếp ĐVHC cấp huyện, cấp xã giai đoạn 2019 - 2021 và giai đoạn 2023 - 2025, Bộ Chính trị và Ban Bí thư, Chính phủ đã ban hành các Nghị quyết, Kết luận để cụ thể chủ trương sáp nhập một số ĐVHC cấp tỉnh, không tổ chức cấp huyện, sáp nhập một số ĐVHC cấp xã; thực hiện mô hình địa phương 02 cấp bảo đảm tinh gọn, hiệu lực, hiệu quả.</w:t>
      </w:r>
      <w:r w:rsidRPr="00AC6C7A">
        <w:rPr>
          <w:sz w:val="28"/>
          <w:szCs w:val="28"/>
          <w:lang w:val="en-GB" w:eastAsia="en-GB"/>
        </w:rPr>
        <w:t xml:space="preserve"> </w:t>
      </w:r>
      <w:r w:rsidRPr="00AC6C7A">
        <w:rPr>
          <w:sz w:val="28"/>
          <w:szCs w:val="28"/>
        </w:rPr>
        <w:t>Với</w:t>
      </w:r>
      <w:r w:rsidRPr="00AC6C7A">
        <w:rPr>
          <w:sz w:val="28"/>
          <w:szCs w:val="28"/>
          <w:shd w:val="clear" w:color="auto" w:fill="FFFFFF"/>
        </w:rPr>
        <w:t xml:space="preserve"> mục tiêu cao nhất là phát triển đất nước, mở rộng không gian phát triển cho đơn vị hành chính mới, kết hợp hài hòa, hợp lý các đơn vị hành chính có vị trí liền kề gắn với yêu cầu định hướng phát triển để hỗ trợ lẫn nhau, cùng thúc đẩy phát triển kinh tế của đơn vị hành chính sau sắp xếp và yêu cầu, định hướng phát triển nhanh, bền vững của đất nước trong giai đoạn mới. Ưu tiên bố trí các khu thương mại tự do, khu, cụm công nghiệp, đô thị, cảng biển, hồ chứa nước, đập thủy điện,... trong phạm vi 01 đơn vị hành chính cấp xã để thuận lợi trong quản lý nhà nước. Thời gian qua cả hệ thống chính trị đã rất khẩn trương và tập trung cao độ nhằm mục tiêu hoàn thành việc sắp xếp ĐVHC để ĐVHC mới đi vào hoạt động từ </w:t>
      </w:r>
      <w:r w:rsidR="00E268AE">
        <w:rPr>
          <w:sz w:val="28"/>
          <w:szCs w:val="28"/>
          <w:shd w:val="clear" w:color="auto" w:fill="FFFFFF"/>
        </w:rPr>
        <w:t xml:space="preserve"> ngày </w:t>
      </w:r>
      <w:r w:rsidRPr="00AC6C7A">
        <w:rPr>
          <w:sz w:val="28"/>
          <w:szCs w:val="28"/>
          <w:shd w:val="clear" w:color="auto" w:fill="FFFFFF"/>
        </w:rPr>
        <w:t>01/7/2025.</w:t>
      </w:r>
      <w:r w:rsidRPr="00AC6C7A">
        <w:rPr>
          <w:sz w:val="28"/>
          <w:szCs w:val="28"/>
        </w:rPr>
        <w:t xml:space="preserve"> </w:t>
      </w:r>
      <w:r w:rsidRPr="00AC6C7A">
        <w:rPr>
          <w:rStyle w:val="fontstyle01"/>
          <w:rFonts w:ascii="Times New Roman" w:hAnsi="Times New Roman"/>
          <w:color w:val="auto"/>
          <w:sz w:val="28"/>
          <w:szCs w:val="28"/>
        </w:rPr>
        <w:t>Để đảm bảo tiến độ trình Chính phủ Đề án Sắp xếp ĐVHC cấp xã của tỉnh</w:t>
      </w:r>
      <w:r w:rsidR="00E268AE">
        <w:rPr>
          <w:rStyle w:val="fontstyle01"/>
          <w:rFonts w:ascii="Times New Roman" w:hAnsi="Times New Roman"/>
          <w:color w:val="auto"/>
          <w:sz w:val="28"/>
          <w:szCs w:val="28"/>
        </w:rPr>
        <w:t xml:space="preserve"> Hà Tĩnh</w:t>
      </w:r>
      <w:r w:rsidRPr="00AC6C7A">
        <w:rPr>
          <w:rStyle w:val="fontstyle01"/>
          <w:rFonts w:ascii="Times New Roman" w:hAnsi="Times New Roman"/>
          <w:color w:val="auto"/>
          <w:sz w:val="28"/>
          <w:szCs w:val="28"/>
        </w:rPr>
        <w:t xml:space="preserve"> </w:t>
      </w:r>
      <w:r w:rsidR="00DC7F23" w:rsidRPr="00AC6C7A">
        <w:rPr>
          <w:rStyle w:val="fontstyle01"/>
          <w:rFonts w:ascii="Times New Roman" w:hAnsi="Times New Roman"/>
          <w:color w:val="auto"/>
          <w:sz w:val="28"/>
          <w:szCs w:val="28"/>
        </w:rPr>
        <w:t>theo</w:t>
      </w:r>
      <w:r w:rsidRPr="00AC6C7A">
        <w:rPr>
          <w:rStyle w:val="fontstyle01"/>
          <w:rFonts w:ascii="Times New Roman" w:hAnsi="Times New Roman"/>
          <w:color w:val="auto"/>
          <w:sz w:val="28"/>
          <w:szCs w:val="28"/>
        </w:rPr>
        <w:t xml:space="preserve"> yêu cầu đề ra</w:t>
      </w:r>
      <w:r w:rsidR="00E268AE">
        <w:rPr>
          <w:rStyle w:val="fontstyle01"/>
          <w:rFonts w:ascii="Times New Roman" w:hAnsi="Times New Roman"/>
          <w:color w:val="auto"/>
          <w:sz w:val="28"/>
          <w:szCs w:val="28"/>
        </w:rPr>
        <w:t xml:space="preserve">: </w:t>
      </w:r>
      <w:r w:rsidRPr="00AC6C7A">
        <w:rPr>
          <w:rStyle w:val="fontstyle01"/>
          <w:rFonts w:ascii="Times New Roman" w:hAnsi="Times New Roman"/>
          <w:color w:val="auto"/>
          <w:sz w:val="28"/>
          <w:szCs w:val="28"/>
        </w:rPr>
        <w:t>trước ngày 01/5/2025</w:t>
      </w:r>
      <w:r w:rsidR="00E268AE">
        <w:rPr>
          <w:rStyle w:val="fontstyle01"/>
          <w:rFonts w:ascii="Times New Roman" w:hAnsi="Times New Roman"/>
          <w:color w:val="auto"/>
          <w:sz w:val="28"/>
          <w:szCs w:val="28"/>
        </w:rPr>
        <w:t>.</w:t>
      </w:r>
      <w:r w:rsidRPr="00AC6C7A">
        <w:rPr>
          <w:rStyle w:val="fontstyle01"/>
          <w:rFonts w:ascii="Times New Roman" w:hAnsi="Times New Roman"/>
          <w:color w:val="auto"/>
          <w:sz w:val="28"/>
          <w:szCs w:val="28"/>
        </w:rPr>
        <w:t xml:space="preserve"> </w:t>
      </w:r>
    </w:p>
    <w:p w14:paraId="3E62A11D" w14:textId="58AE75B8" w:rsidR="00824179" w:rsidRPr="00AC6C7A" w:rsidRDefault="00824179" w:rsidP="00E268AE">
      <w:pPr>
        <w:pStyle w:val="Vnbnnidung21"/>
        <w:shd w:val="clear" w:color="auto" w:fill="auto"/>
        <w:snapToGrid w:val="0"/>
        <w:spacing w:before="60" w:after="60" w:line="276" w:lineRule="auto"/>
        <w:ind w:left="142" w:right="-6" w:firstLine="709"/>
        <w:jc w:val="both"/>
        <w:rPr>
          <w:sz w:val="28"/>
          <w:szCs w:val="28"/>
        </w:rPr>
      </w:pPr>
      <w:r w:rsidRPr="00AC6C7A">
        <w:rPr>
          <w:rStyle w:val="fontstyle01"/>
          <w:rFonts w:ascii="Times New Roman" w:hAnsi="Times New Roman"/>
          <w:color w:val="auto"/>
          <w:sz w:val="28"/>
          <w:szCs w:val="28"/>
        </w:rPr>
        <w:t>Căn cứ kết quả cuộc họp</w:t>
      </w:r>
      <w:r w:rsidR="006B1032">
        <w:rPr>
          <w:rStyle w:val="fontstyle01"/>
          <w:rFonts w:ascii="Times New Roman" w:hAnsi="Times New Roman"/>
          <w:color w:val="auto"/>
          <w:sz w:val="28"/>
          <w:szCs w:val="28"/>
        </w:rPr>
        <w:t xml:space="preserve"> </w:t>
      </w:r>
      <w:r w:rsidRPr="00AC6C7A">
        <w:rPr>
          <w:rStyle w:val="fontstyle01"/>
          <w:rFonts w:ascii="Times New Roman" w:hAnsi="Times New Roman"/>
          <w:color w:val="auto"/>
          <w:sz w:val="28"/>
          <w:szCs w:val="28"/>
        </w:rPr>
        <w:t xml:space="preserve">BCH đảng bộ </w:t>
      </w:r>
      <w:r w:rsidR="00E268AE">
        <w:rPr>
          <w:rStyle w:val="fontstyle01"/>
          <w:rFonts w:ascii="Times New Roman" w:hAnsi="Times New Roman"/>
          <w:color w:val="auto"/>
          <w:sz w:val="28"/>
          <w:szCs w:val="28"/>
        </w:rPr>
        <w:t>T</w:t>
      </w:r>
      <w:r w:rsidRPr="00AC6C7A">
        <w:rPr>
          <w:rStyle w:val="fontstyle01"/>
          <w:rFonts w:ascii="Times New Roman" w:hAnsi="Times New Roman"/>
          <w:color w:val="auto"/>
          <w:sz w:val="28"/>
          <w:szCs w:val="28"/>
        </w:rPr>
        <w:t>ỉnh ngày 21/4/2025</w:t>
      </w:r>
      <w:r w:rsidR="006B1032">
        <w:rPr>
          <w:rStyle w:val="fontstyle01"/>
          <w:rFonts w:ascii="Times New Roman" w:hAnsi="Times New Roman"/>
          <w:color w:val="auto"/>
          <w:sz w:val="28"/>
          <w:szCs w:val="28"/>
        </w:rPr>
        <w:t xml:space="preserve"> về </w:t>
      </w:r>
      <w:r w:rsidR="00E6651F" w:rsidRPr="00AC6C7A">
        <w:rPr>
          <w:rStyle w:val="fontstyle01"/>
          <w:rFonts w:ascii="Times New Roman" w:hAnsi="Times New Roman"/>
          <w:color w:val="auto"/>
          <w:sz w:val="28"/>
          <w:szCs w:val="28"/>
        </w:rPr>
        <w:t>sắp xế</w:t>
      </w:r>
      <w:r w:rsidR="008B7F17" w:rsidRPr="00AC6C7A">
        <w:rPr>
          <w:rStyle w:val="fontstyle01"/>
          <w:rFonts w:ascii="Times New Roman" w:hAnsi="Times New Roman"/>
          <w:color w:val="auto"/>
          <w:sz w:val="28"/>
          <w:szCs w:val="28"/>
        </w:rPr>
        <w:t>p</w:t>
      </w:r>
      <w:r w:rsidR="00E6651F" w:rsidRPr="00AC6C7A">
        <w:rPr>
          <w:rStyle w:val="fontstyle01"/>
          <w:rFonts w:ascii="Times New Roman" w:hAnsi="Times New Roman"/>
          <w:color w:val="auto"/>
          <w:sz w:val="28"/>
          <w:szCs w:val="28"/>
        </w:rPr>
        <w:t xml:space="preserve"> 209 đơn vị hành chính cấp xã</w:t>
      </w:r>
      <w:r w:rsidR="008B7F17" w:rsidRPr="00AC6C7A">
        <w:rPr>
          <w:rStyle w:val="fontstyle01"/>
          <w:rFonts w:ascii="Times New Roman" w:hAnsi="Times New Roman"/>
          <w:color w:val="auto"/>
          <w:sz w:val="28"/>
          <w:szCs w:val="28"/>
        </w:rPr>
        <w:t xml:space="preserve"> hiện nay thành lập</w:t>
      </w:r>
      <w:r w:rsidRPr="00AC6C7A">
        <w:rPr>
          <w:sz w:val="28"/>
          <w:szCs w:val="28"/>
        </w:rPr>
        <w:t xml:space="preserve"> 70 đơn vị cấp cơ sở mới </w:t>
      </w:r>
      <w:r w:rsidRPr="00AC6C7A">
        <w:rPr>
          <w:i/>
          <w:iCs/>
          <w:sz w:val="28"/>
          <w:szCs w:val="28"/>
        </w:rPr>
        <w:t>(bao gồm 9 phường và 61 xã)</w:t>
      </w:r>
      <w:r w:rsidRPr="00AC6C7A">
        <w:rPr>
          <w:sz w:val="28"/>
          <w:szCs w:val="28"/>
        </w:rPr>
        <w:t>, giảm 139 ĐVHC cấp xã (tỷ lệ 66,51%)</w:t>
      </w:r>
      <w:r w:rsidR="006B1032">
        <w:rPr>
          <w:sz w:val="28"/>
          <w:szCs w:val="28"/>
        </w:rPr>
        <w:t xml:space="preserve"> </w:t>
      </w:r>
      <w:r w:rsidR="006B1032">
        <w:rPr>
          <w:rStyle w:val="fontstyle01"/>
          <w:rFonts w:ascii="Times New Roman" w:hAnsi="Times New Roman"/>
          <w:color w:val="auto"/>
          <w:sz w:val="28"/>
          <w:szCs w:val="28"/>
        </w:rPr>
        <w:t>và Kết luận số 208/KL-TU ngày 22/4/2025 của</w:t>
      </w:r>
      <w:r w:rsidR="006B1032" w:rsidRPr="00AC6C7A">
        <w:rPr>
          <w:rStyle w:val="fontstyle01"/>
          <w:rFonts w:ascii="Times New Roman" w:hAnsi="Times New Roman"/>
          <w:color w:val="auto"/>
          <w:sz w:val="28"/>
          <w:szCs w:val="28"/>
        </w:rPr>
        <w:t xml:space="preserve"> </w:t>
      </w:r>
      <w:r w:rsidR="006B1032">
        <w:rPr>
          <w:rStyle w:val="fontstyle01"/>
          <w:rFonts w:ascii="Times New Roman" w:hAnsi="Times New Roman"/>
          <w:color w:val="auto"/>
          <w:sz w:val="28"/>
          <w:szCs w:val="28"/>
        </w:rPr>
        <w:t>BCH Đảng bộ tỉnh</w:t>
      </w:r>
      <w:r w:rsidR="006B1032" w:rsidRPr="00AC6C7A">
        <w:rPr>
          <w:rStyle w:val="fontstyle01"/>
          <w:rFonts w:ascii="Times New Roman" w:hAnsi="Times New Roman"/>
          <w:color w:val="auto"/>
          <w:sz w:val="28"/>
          <w:szCs w:val="28"/>
        </w:rPr>
        <w:t xml:space="preserve"> Hà Tĩnh</w:t>
      </w:r>
      <w:r w:rsidR="006B1032">
        <w:rPr>
          <w:rStyle w:val="fontstyle01"/>
          <w:rFonts w:ascii="Times New Roman" w:hAnsi="Times New Roman"/>
          <w:color w:val="auto"/>
          <w:sz w:val="28"/>
          <w:szCs w:val="28"/>
        </w:rPr>
        <w:t xml:space="preserve"> về Phương án sắp xếp đơn vị hành chính cấp xã.</w:t>
      </w:r>
    </w:p>
    <w:p w14:paraId="68CBA3E8" w14:textId="436AE427" w:rsidR="00824179" w:rsidRPr="00AC6C7A" w:rsidRDefault="00E6651F" w:rsidP="00E268AE">
      <w:pPr>
        <w:pStyle w:val="Vnbnnidung21"/>
        <w:shd w:val="clear" w:color="auto" w:fill="auto"/>
        <w:snapToGrid w:val="0"/>
        <w:spacing w:before="60" w:after="60" w:line="276" w:lineRule="auto"/>
        <w:ind w:left="142" w:right="-6" w:firstLine="709"/>
        <w:jc w:val="both"/>
        <w:rPr>
          <w:sz w:val="28"/>
          <w:szCs w:val="28"/>
        </w:rPr>
      </w:pPr>
      <w:r w:rsidRPr="00AC6C7A">
        <w:rPr>
          <w:rStyle w:val="fontstyle01"/>
          <w:rFonts w:ascii="Times New Roman" w:hAnsi="Times New Roman"/>
          <w:color w:val="auto"/>
          <w:sz w:val="28"/>
          <w:szCs w:val="28"/>
        </w:rPr>
        <w:t>Đối với thành phố</w:t>
      </w:r>
      <w:r w:rsidR="008B7F17" w:rsidRPr="00AC6C7A">
        <w:rPr>
          <w:rStyle w:val="fontstyle01"/>
          <w:rFonts w:ascii="Times New Roman" w:hAnsi="Times New Roman"/>
          <w:color w:val="auto"/>
          <w:sz w:val="28"/>
          <w:szCs w:val="28"/>
        </w:rPr>
        <w:t xml:space="preserve"> Hà </w:t>
      </w:r>
      <w:r w:rsidRPr="00AC6C7A">
        <w:rPr>
          <w:rStyle w:val="fontstyle01"/>
          <w:rFonts w:ascii="Times New Roman" w:hAnsi="Times New Roman"/>
          <w:color w:val="auto"/>
          <w:sz w:val="28"/>
          <w:szCs w:val="28"/>
        </w:rPr>
        <w:t>Tĩnh sắp xếp 2</w:t>
      </w:r>
      <w:r w:rsidR="008B7F17" w:rsidRPr="00AC6C7A">
        <w:rPr>
          <w:rStyle w:val="fontstyle01"/>
          <w:rFonts w:ascii="Times New Roman" w:hAnsi="Times New Roman"/>
          <w:color w:val="auto"/>
          <w:sz w:val="28"/>
          <w:szCs w:val="28"/>
        </w:rPr>
        <w:t>8</w:t>
      </w:r>
      <w:r w:rsidRPr="00AC6C7A">
        <w:rPr>
          <w:rStyle w:val="fontstyle01"/>
          <w:rFonts w:ascii="Times New Roman" w:hAnsi="Times New Roman"/>
          <w:color w:val="auto"/>
          <w:sz w:val="28"/>
          <w:szCs w:val="28"/>
        </w:rPr>
        <w:t xml:space="preserve"> đơn vị hành chính cấp xã </w:t>
      </w:r>
      <w:r w:rsidR="008B7F17" w:rsidRPr="00AC6C7A">
        <w:rPr>
          <w:rStyle w:val="fontstyle01"/>
          <w:rFonts w:ascii="Times New Roman" w:hAnsi="Times New Roman"/>
          <w:color w:val="auto"/>
          <w:sz w:val="28"/>
          <w:szCs w:val="28"/>
        </w:rPr>
        <w:t>hiện nay</w:t>
      </w:r>
      <w:r w:rsidR="00B60806">
        <w:rPr>
          <w:rStyle w:val="fontstyle01"/>
          <w:rFonts w:ascii="Times New Roman" w:hAnsi="Times New Roman"/>
          <w:color w:val="auto"/>
          <w:sz w:val="28"/>
          <w:szCs w:val="28"/>
        </w:rPr>
        <w:t xml:space="preserve"> để</w:t>
      </w:r>
      <w:r w:rsidR="008B7F17" w:rsidRPr="00AC6C7A">
        <w:rPr>
          <w:rStyle w:val="fontstyle01"/>
          <w:rFonts w:ascii="Times New Roman" w:hAnsi="Times New Roman"/>
          <w:color w:val="auto"/>
          <w:sz w:val="28"/>
          <w:szCs w:val="28"/>
        </w:rPr>
        <w:t xml:space="preserve"> </w:t>
      </w:r>
      <w:r w:rsidRPr="00AC6C7A">
        <w:rPr>
          <w:rStyle w:val="fontstyle01"/>
          <w:rFonts w:ascii="Times New Roman" w:hAnsi="Times New Roman"/>
          <w:color w:val="auto"/>
          <w:sz w:val="28"/>
          <w:szCs w:val="28"/>
        </w:rPr>
        <w:t xml:space="preserve">thành </w:t>
      </w:r>
      <w:r w:rsidR="008B7F17" w:rsidRPr="00AC6C7A">
        <w:rPr>
          <w:rStyle w:val="fontstyle01"/>
          <w:rFonts w:ascii="Times New Roman" w:hAnsi="Times New Roman"/>
          <w:color w:val="auto"/>
          <w:sz w:val="28"/>
          <w:szCs w:val="28"/>
        </w:rPr>
        <w:t xml:space="preserve">lập </w:t>
      </w:r>
      <w:r w:rsidR="00824179" w:rsidRPr="00AC6C7A">
        <w:rPr>
          <w:sz w:val="28"/>
          <w:szCs w:val="28"/>
        </w:rPr>
        <w:t xml:space="preserve">7 ĐVHC cấp cơ sở (gồm 3 phường và 4 xã), giảm 21 ĐVHC cấp xã (đạt tỷ </w:t>
      </w:r>
      <w:r w:rsidR="00824179" w:rsidRPr="00AC6C7A">
        <w:rPr>
          <w:sz w:val="28"/>
          <w:szCs w:val="28"/>
        </w:rPr>
        <w:lastRenderedPageBreak/>
        <w:t xml:space="preserve">lệ </w:t>
      </w:r>
      <w:r w:rsidR="00824179" w:rsidRPr="00AC6C7A">
        <w:rPr>
          <w:rFonts w:eastAsia="Times New Roman"/>
          <w:sz w:val="28"/>
          <w:szCs w:val="28"/>
        </w:rPr>
        <w:t>70,0</w:t>
      </w:r>
      <w:r w:rsidR="00824179" w:rsidRPr="00AC6C7A">
        <w:rPr>
          <w:sz w:val="28"/>
          <w:szCs w:val="28"/>
        </w:rPr>
        <w:t>%), cụ thể:</w:t>
      </w:r>
    </w:p>
    <w:p w14:paraId="675BFB55" w14:textId="6065FA28" w:rsidR="00824179" w:rsidRPr="00B60806" w:rsidRDefault="00824179" w:rsidP="00E268AE">
      <w:pPr>
        <w:pStyle w:val="Vnbnnidung41"/>
        <w:tabs>
          <w:tab w:val="left" w:pos="978"/>
        </w:tabs>
        <w:spacing w:before="60" w:line="276" w:lineRule="auto"/>
        <w:ind w:left="142" w:firstLine="709"/>
        <w:jc w:val="both"/>
        <w:rPr>
          <w:b w:val="0"/>
          <w:bCs w:val="0"/>
          <w:i/>
          <w:iCs/>
          <w:sz w:val="28"/>
          <w:szCs w:val="28"/>
        </w:rPr>
      </w:pPr>
      <w:r w:rsidRPr="00AC6C7A">
        <w:rPr>
          <w:i/>
          <w:iCs/>
          <w:sz w:val="28"/>
          <w:szCs w:val="28"/>
        </w:rPr>
        <w:t>(1) Thành lập phường Thành Sen</w:t>
      </w:r>
      <w:r w:rsidR="008B7F17" w:rsidRPr="00AC6C7A">
        <w:rPr>
          <w:i/>
          <w:iCs/>
          <w:sz w:val="28"/>
          <w:szCs w:val="28"/>
        </w:rPr>
        <w:t xml:space="preserve">:  </w:t>
      </w:r>
      <w:r w:rsidR="008B7F17" w:rsidRPr="00B60806">
        <w:rPr>
          <w:b w:val="0"/>
          <w:bCs w:val="0"/>
          <w:i/>
          <w:iCs/>
          <w:sz w:val="28"/>
          <w:szCs w:val="28"/>
        </w:rPr>
        <w:t>T</w:t>
      </w:r>
      <w:r w:rsidRPr="00B60806">
        <w:rPr>
          <w:b w:val="0"/>
          <w:bCs w:val="0"/>
          <w:i/>
          <w:iCs/>
          <w:sz w:val="28"/>
          <w:szCs w:val="28"/>
        </w:rPr>
        <w:t>rên cơ sở nhập 8 đơn vị, gồm: phường Bắc Hà, phường Thạch Quý, phường Tân Giang, phường Thạch Hưng, phường Nam Hà, phường Trần Phú, phường Hà Huy Tập, phường Văn Yên và một phần diện tích</w:t>
      </w:r>
      <w:r w:rsidR="00E268AE">
        <w:rPr>
          <w:b w:val="0"/>
          <w:bCs w:val="0"/>
          <w:i/>
          <w:iCs/>
          <w:sz w:val="28"/>
          <w:szCs w:val="28"/>
        </w:rPr>
        <w:t xml:space="preserve"> và</w:t>
      </w:r>
      <w:r w:rsidRPr="00B60806">
        <w:rPr>
          <w:b w:val="0"/>
          <w:bCs w:val="0"/>
          <w:i/>
          <w:iCs/>
          <w:sz w:val="28"/>
          <w:szCs w:val="28"/>
        </w:rPr>
        <w:t xml:space="preserve"> dân số của phường Đại Nài.</w:t>
      </w:r>
    </w:p>
    <w:p w14:paraId="4EC5D5FA"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Phường Thành Sen có diện tích 28,23 km</w:t>
      </w:r>
      <w:r w:rsidRPr="00AC6C7A">
        <w:rPr>
          <w:b w:val="0"/>
          <w:bCs w:val="0"/>
          <w:sz w:val="28"/>
          <w:szCs w:val="28"/>
          <w:vertAlign w:val="superscript"/>
        </w:rPr>
        <w:t>2</w:t>
      </w:r>
      <w:r w:rsidRPr="00AC6C7A">
        <w:rPr>
          <w:b w:val="0"/>
          <w:bCs w:val="0"/>
          <w:sz w:val="28"/>
          <w:szCs w:val="28"/>
        </w:rPr>
        <w:t xml:space="preserve"> (đạt 513,29% so với quy định), quy mô dân số 90.983 người (đạt 433,25% so với quy định).</w:t>
      </w:r>
    </w:p>
    <w:p w14:paraId="16AEB974"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Địa điểm đặt trụ sở ĐVHC mới: UBND thành phố Hà Tĩnh.</w:t>
      </w:r>
    </w:p>
    <w:p w14:paraId="480D649E" w14:textId="77777777" w:rsidR="00824179" w:rsidRPr="00B60806" w:rsidRDefault="00824179" w:rsidP="00E268AE">
      <w:pPr>
        <w:pStyle w:val="Vnbnnidung41"/>
        <w:tabs>
          <w:tab w:val="left" w:pos="978"/>
        </w:tabs>
        <w:spacing w:before="60" w:line="276" w:lineRule="auto"/>
        <w:ind w:left="142" w:firstLine="709"/>
        <w:jc w:val="both"/>
        <w:rPr>
          <w:b w:val="0"/>
          <w:bCs w:val="0"/>
          <w:i/>
          <w:iCs/>
          <w:sz w:val="28"/>
          <w:szCs w:val="28"/>
        </w:rPr>
      </w:pPr>
      <w:r w:rsidRPr="00AC6C7A">
        <w:rPr>
          <w:i/>
          <w:iCs/>
          <w:sz w:val="28"/>
          <w:szCs w:val="28"/>
        </w:rPr>
        <w:t>(2) Thành lập phường Trần Phú</w:t>
      </w:r>
      <w:r w:rsidR="008B7F17" w:rsidRPr="00AC6C7A">
        <w:rPr>
          <w:i/>
          <w:iCs/>
          <w:sz w:val="28"/>
          <w:szCs w:val="28"/>
        </w:rPr>
        <w:t xml:space="preserve">: </w:t>
      </w:r>
      <w:r w:rsidR="008B7F17" w:rsidRPr="00B60806">
        <w:rPr>
          <w:b w:val="0"/>
          <w:bCs w:val="0"/>
          <w:i/>
          <w:iCs/>
          <w:sz w:val="28"/>
          <w:szCs w:val="28"/>
        </w:rPr>
        <w:t>T</w:t>
      </w:r>
      <w:r w:rsidRPr="00B60806">
        <w:rPr>
          <w:b w:val="0"/>
          <w:bCs w:val="0"/>
          <w:i/>
          <w:iCs/>
          <w:sz w:val="28"/>
          <w:szCs w:val="28"/>
        </w:rPr>
        <w:t>rên cơ sở nhập 4 đơn vị, gồm: phường Thạch Trung, phường Đồng Môn, phường Thạch Hạ và xã Hộ Độ.</w:t>
      </w:r>
    </w:p>
    <w:p w14:paraId="44D9D432"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 xml:space="preserve">Phường </w:t>
      </w:r>
      <w:r w:rsidR="008B7F17" w:rsidRPr="00AC6C7A">
        <w:rPr>
          <w:b w:val="0"/>
          <w:bCs w:val="0"/>
          <w:sz w:val="28"/>
          <w:szCs w:val="28"/>
        </w:rPr>
        <w:t>Trần Phú</w:t>
      </w:r>
      <w:r w:rsidRPr="00AC6C7A">
        <w:rPr>
          <w:b w:val="0"/>
          <w:bCs w:val="0"/>
          <w:sz w:val="28"/>
          <w:szCs w:val="28"/>
        </w:rPr>
        <w:t xml:space="preserve"> có diện tích 29,50 km</w:t>
      </w:r>
      <w:r w:rsidRPr="00AC6C7A">
        <w:rPr>
          <w:b w:val="0"/>
          <w:bCs w:val="0"/>
          <w:sz w:val="28"/>
          <w:szCs w:val="28"/>
          <w:vertAlign w:val="superscript"/>
        </w:rPr>
        <w:t>2</w:t>
      </w:r>
      <w:r w:rsidRPr="00AC6C7A">
        <w:rPr>
          <w:b w:val="0"/>
          <w:bCs w:val="0"/>
          <w:sz w:val="28"/>
          <w:szCs w:val="28"/>
        </w:rPr>
        <w:t xml:space="preserve"> (đạt 536,43% so với quy định), quy mô dân số 38.404 người (đạt 182,88% so với quy định).</w:t>
      </w:r>
    </w:p>
    <w:p w14:paraId="73AE50FC" w14:textId="3D04A9E9"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Địa điểm đặt trụ sở ĐVHC mới: UBND phường Thạch Hạ</w:t>
      </w:r>
      <w:r w:rsidR="008B7F17" w:rsidRPr="00AC6C7A">
        <w:rPr>
          <w:b w:val="0"/>
          <w:bCs w:val="0"/>
          <w:sz w:val="28"/>
          <w:szCs w:val="28"/>
        </w:rPr>
        <w:t xml:space="preserve"> hiện nay</w:t>
      </w:r>
      <w:r w:rsidRPr="00AC6C7A">
        <w:rPr>
          <w:b w:val="0"/>
          <w:bCs w:val="0"/>
          <w:sz w:val="28"/>
          <w:szCs w:val="28"/>
        </w:rPr>
        <w:t>.</w:t>
      </w:r>
    </w:p>
    <w:p w14:paraId="76F73193" w14:textId="64B63EF5" w:rsidR="00DC7F23" w:rsidRPr="00AC6C7A" w:rsidRDefault="00DC7F23"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Lấy tên phường Trần Phú – Tổng bí thư đầu tiên của Đảng. Đồng chí Trần Phú là tấm gương tận trung với nước, tận hiếu với dân, cống hiến trọn đời vì lý tưởng cách mạng</w:t>
      </w:r>
      <w:r w:rsidR="00E268AE">
        <w:rPr>
          <w:b w:val="0"/>
          <w:bCs w:val="0"/>
          <w:sz w:val="28"/>
          <w:szCs w:val="28"/>
        </w:rPr>
        <w:t xml:space="preserve"> và </w:t>
      </w:r>
      <w:r w:rsidRPr="00AC6C7A">
        <w:rPr>
          <w:b w:val="0"/>
          <w:bCs w:val="0"/>
          <w:sz w:val="28"/>
          <w:szCs w:val="28"/>
        </w:rPr>
        <w:t xml:space="preserve">sự nghiệp giải phóng dân tộc. </w:t>
      </w:r>
    </w:p>
    <w:p w14:paraId="0165D70D" w14:textId="77777777" w:rsidR="00824179" w:rsidRPr="00AC6C7A" w:rsidRDefault="00824179" w:rsidP="00E268AE">
      <w:pPr>
        <w:pStyle w:val="Vnbnnidung41"/>
        <w:tabs>
          <w:tab w:val="left" w:pos="978"/>
        </w:tabs>
        <w:spacing w:before="60" w:line="276" w:lineRule="auto"/>
        <w:ind w:left="142" w:firstLine="709"/>
        <w:jc w:val="both"/>
        <w:rPr>
          <w:i/>
          <w:iCs/>
          <w:sz w:val="28"/>
          <w:szCs w:val="28"/>
        </w:rPr>
      </w:pPr>
      <w:r w:rsidRPr="00AC6C7A">
        <w:rPr>
          <w:i/>
          <w:iCs/>
          <w:sz w:val="28"/>
          <w:szCs w:val="28"/>
        </w:rPr>
        <w:t>(3) Thành lập phường Hà Huy Tập</w:t>
      </w:r>
      <w:r w:rsidR="008B7F17" w:rsidRPr="00AC6C7A">
        <w:rPr>
          <w:i/>
          <w:iCs/>
          <w:sz w:val="28"/>
          <w:szCs w:val="28"/>
        </w:rPr>
        <w:t xml:space="preserve">:  </w:t>
      </w:r>
      <w:r w:rsidR="008B7F17" w:rsidRPr="00B60806">
        <w:rPr>
          <w:b w:val="0"/>
          <w:bCs w:val="0"/>
          <w:i/>
          <w:iCs/>
          <w:sz w:val="28"/>
          <w:szCs w:val="28"/>
        </w:rPr>
        <w:t>T</w:t>
      </w:r>
      <w:r w:rsidRPr="00B60806">
        <w:rPr>
          <w:b w:val="0"/>
          <w:bCs w:val="0"/>
          <w:i/>
          <w:iCs/>
          <w:sz w:val="28"/>
          <w:szCs w:val="28"/>
        </w:rPr>
        <w:t>rên cơ sở nhập 3 đơn vị, gồm: xã Tân Lâm Hương, xã Thạch Đài và một phần diện tích và dân số phường Đại Nài</w:t>
      </w:r>
      <w:r w:rsidRPr="00AC6C7A">
        <w:rPr>
          <w:i/>
          <w:iCs/>
          <w:sz w:val="28"/>
          <w:szCs w:val="28"/>
        </w:rPr>
        <w:t>.</w:t>
      </w:r>
    </w:p>
    <w:p w14:paraId="3AF7B8CF"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Phường Thạch Đài có diện tích 32,62 km</w:t>
      </w:r>
      <w:r w:rsidRPr="00AC6C7A">
        <w:rPr>
          <w:b w:val="0"/>
          <w:bCs w:val="0"/>
          <w:sz w:val="28"/>
          <w:szCs w:val="28"/>
          <w:vertAlign w:val="superscript"/>
        </w:rPr>
        <w:t>2</w:t>
      </w:r>
      <w:r w:rsidRPr="00AC6C7A">
        <w:rPr>
          <w:b w:val="0"/>
          <w:bCs w:val="0"/>
          <w:sz w:val="28"/>
          <w:szCs w:val="28"/>
        </w:rPr>
        <w:t xml:space="preserve"> (đạt 108,74% so với quy định), quy mô dân số 28.742 người (đạt 179,64% so với quy định).</w:t>
      </w:r>
    </w:p>
    <w:p w14:paraId="4C79A1AF"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Địa điểm đặt trụ sở ĐVHC mới: UBND xã Thạch Đài.</w:t>
      </w:r>
    </w:p>
    <w:p w14:paraId="713C9CA0" w14:textId="77777777" w:rsidR="00824179" w:rsidRPr="00B60806" w:rsidRDefault="00824179" w:rsidP="00E268AE">
      <w:pPr>
        <w:pStyle w:val="Vnbnnidung41"/>
        <w:tabs>
          <w:tab w:val="left" w:pos="978"/>
        </w:tabs>
        <w:spacing w:before="60" w:line="276" w:lineRule="auto"/>
        <w:ind w:left="142" w:firstLine="709"/>
        <w:jc w:val="both"/>
        <w:rPr>
          <w:b w:val="0"/>
          <w:bCs w:val="0"/>
          <w:i/>
          <w:iCs/>
          <w:sz w:val="28"/>
          <w:szCs w:val="28"/>
        </w:rPr>
      </w:pPr>
      <w:r w:rsidRPr="00AC6C7A">
        <w:rPr>
          <w:i/>
          <w:iCs/>
          <w:sz w:val="28"/>
          <w:szCs w:val="28"/>
        </w:rPr>
        <w:t>(4) Thành lập xã Thạch Lạc</w:t>
      </w:r>
      <w:r w:rsidR="008B7F17" w:rsidRPr="00AC6C7A">
        <w:rPr>
          <w:i/>
          <w:iCs/>
          <w:sz w:val="28"/>
          <w:szCs w:val="28"/>
        </w:rPr>
        <w:t xml:space="preserve">: </w:t>
      </w:r>
      <w:r w:rsidR="008B7F17" w:rsidRPr="00B60806">
        <w:rPr>
          <w:b w:val="0"/>
          <w:bCs w:val="0"/>
          <w:i/>
          <w:iCs/>
          <w:sz w:val="28"/>
          <w:szCs w:val="28"/>
        </w:rPr>
        <w:t>T</w:t>
      </w:r>
      <w:r w:rsidRPr="00B60806">
        <w:rPr>
          <w:b w:val="0"/>
          <w:bCs w:val="0"/>
          <w:i/>
          <w:iCs/>
          <w:sz w:val="28"/>
          <w:szCs w:val="28"/>
        </w:rPr>
        <w:t>rên cơ sở nhập 3 đơn vị, gồm: xã Tượng Sơn, xã Thạch Lạc và xã Thạch Thắng.</w:t>
      </w:r>
    </w:p>
    <w:p w14:paraId="3D518F1A"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Xã Thạch Lạc có diện tích 27,60 km</w:t>
      </w:r>
      <w:r w:rsidRPr="00AC6C7A">
        <w:rPr>
          <w:b w:val="0"/>
          <w:bCs w:val="0"/>
          <w:sz w:val="28"/>
          <w:szCs w:val="28"/>
          <w:vertAlign w:val="superscript"/>
        </w:rPr>
        <w:t>2</w:t>
      </w:r>
      <w:r w:rsidRPr="00AC6C7A">
        <w:rPr>
          <w:b w:val="0"/>
          <w:bCs w:val="0"/>
          <w:sz w:val="28"/>
          <w:szCs w:val="28"/>
        </w:rPr>
        <w:t xml:space="preserve"> (đạt 92,00% so với quy định), quy mô dân số 17.682 người (đạt 110,51% so với quy định).</w:t>
      </w:r>
    </w:p>
    <w:p w14:paraId="7CEB9E5A"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Địa điểm đặt trụ sở ĐVHC mới: UBND xã Tượng Sơn.</w:t>
      </w:r>
    </w:p>
    <w:p w14:paraId="7626CE97" w14:textId="775B2E8B" w:rsidR="00824179" w:rsidRPr="00B60806" w:rsidRDefault="00824179" w:rsidP="00E268AE">
      <w:pPr>
        <w:pStyle w:val="Vnbnnidung41"/>
        <w:tabs>
          <w:tab w:val="left" w:pos="978"/>
        </w:tabs>
        <w:spacing w:before="60" w:line="276" w:lineRule="auto"/>
        <w:ind w:left="142" w:firstLine="709"/>
        <w:jc w:val="both"/>
        <w:rPr>
          <w:b w:val="0"/>
          <w:bCs w:val="0"/>
          <w:i/>
          <w:iCs/>
          <w:sz w:val="28"/>
          <w:szCs w:val="28"/>
        </w:rPr>
      </w:pPr>
      <w:r w:rsidRPr="00AC6C7A">
        <w:rPr>
          <w:i/>
          <w:iCs/>
          <w:sz w:val="28"/>
          <w:szCs w:val="28"/>
        </w:rPr>
        <w:t xml:space="preserve">(5) Thành lập xã </w:t>
      </w:r>
      <w:r w:rsidR="00B048DF">
        <w:rPr>
          <w:i/>
          <w:iCs/>
          <w:sz w:val="28"/>
          <w:szCs w:val="28"/>
        </w:rPr>
        <w:t>Đồng Tiến</w:t>
      </w:r>
      <w:r w:rsidR="008B7F17" w:rsidRPr="00AC6C7A">
        <w:rPr>
          <w:i/>
          <w:iCs/>
          <w:sz w:val="28"/>
          <w:szCs w:val="28"/>
        </w:rPr>
        <w:t xml:space="preserve">: </w:t>
      </w:r>
      <w:r w:rsidR="008B7F17" w:rsidRPr="00B60806">
        <w:rPr>
          <w:b w:val="0"/>
          <w:bCs w:val="0"/>
          <w:i/>
          <w:iCs/>
          <w:sz w:val="28"/>
          <w:szCs w:val="28"/>
        </w:rPr>
        <w:t>T</w:t>
      </w:r>
      <w:r w:rsidRPr="00B60806">
        <w:rPr>
          <w:b w:val="0"/>
          <w:bCs w:val="0"/>
          <w:i/>
          <w:iCs/>
          <w:sz w:val="28"/>
          <w:szCs w:val="28"/>
        </w:rPr>
        <w:t xml:space="preserve">rên cơ sở nhập 3 đơn vị, gồm: </w:t>
      </w:r>
      <w:bookmarkStart w:id="0" w:name="_Hlk195883123"/>
      <w:r w:rsidRPr="00B60806">
        <w:rPr>
          <w:b w:val="0"/>
          <w:bCs w:val="0"/>
          <w:i/>
          <w:iCs/>
          <w:sz w:val="28"/>
          <w:szCs w:val="28"/>
        </w:rPr>
        <w:t>xã Thạch Trị, xã Thạch Hội và xã Thạch Văn</w:t>
      </w:r>
      <w:bookmarkEnd w:id="0"/>
      <w:r w:rsidRPr="00B60806">
        <w:rPr>
          <w:b w:val="0"/>
          <w:bCs w:val="0"/>
          <w:i/>
          <w:iCs/>
          <w:sz w:val="28"/>
          <w:szCs w:val="28"/>
        </w:rPr>
        <w:t>.</w:t>
      </w:r>
    </w:p>
    <w:p w14:paraId="49D06646"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 xml:space="preserve">Xã Thạch </w:t>
      </w:r>
      <w:bookmarkStart w:id="1" w:name="_Hlk195883135"/>
      <w:r w:rsidRPr="00AC6C7A">
        <w:rPr>
          <w:b w:val="0"/>
          <w:bCs w:val="0"/>
          <w:sz w:val="28"/>
          <w:szCs w:val="28"/>
        </w:rPr>
        <w:t>Văn có diện tích 33,57 km</w:t>
      </w:r>
      <w:r w:rsidRPr="00AC6C7A">
        <w:rPr>
          <w:b w:val="0"/>
          <w:bCs w:val="0"/>
          <w:sz w:val="28"/>
          <w:szCs w:val="28"/>
          <w:vertAlign w:val="superscript"/>
        </w:rPr>
        <w:t>2</w:t>
      </w:r>
      <w:r w:rsidRPr="00AC6C7A">
        <w:rPr>
          <w:b w:val="0"/>
          <w:bCs w:val="0"/>
          <w:sz w:val="28"/>
          <w:szCs w:val="28"/>
        </w:rPr>
        <w:t xml:space="preserve"> (đạt 111,89% so với quy định), quy mô dân số 18.614 người (đạt 116,34% so với quy định).</w:t>
      </w:r>
      <w:bookmarkEnd w:id="1"/>
    </w:p>
    <w:p w14:paraId="5AF0692A"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Địa điểm đặt trụ sở ĐVHC mới: UBND xã Thạch Trị.</w:t>
      </w:r>
    </w:p>
    <w:p w14:paraId="53FF5303" w14:textId="77777777" w:rsidR="00824179" w:rsidRPr="00B60806" w:rsidRDefault="00824179" w:rsidP="00E268AE">
      <w:pPr>
        <w:pStyle w:val="Vnbnnidung41"/>
        <w:tabs>
          <w:tab w:val="left" w:pos="978"/>
        </w:tabs>
        <w:spacing w:before="60" w:line="276" w:lineRule="auto"/>
        <w:ind w:left="142" w:firstLine="709"/>
        <w:jc w:val="both"/>
        <w:rPr>
          <w:b w:val="0"/>
          <w:bCs w:val="0"/>
          <w:i/>
          <w:iCs/>
          <w:sz w:val="28"/>
          <w:szCs w:val="28"/>
        </w:rPr>
      </w:pPr>
      <w:r w:rsidRPr="00AC6C7A">
        <w:rPr>
          <w:i/>
          <w:iCs/>
          <w:sz w:val="28"/>
          <w:szCs w:val="28"/>
        </w:rPr>
        <w:t>(6) Thành lập xã Thạ</w:t>
      </w:r>
      <w:r w:rsidR="008B7F17" w:rsidRPr="00AC6C7A">
        <w:rPr>
          <w:i/>
          <w:iCs/>
          <w:sz w:val="28"/>
          <w:szCs w:val="28"/>
        </w:rPr>
        <w:t xml:space="preserve">ch Khê: </w:t>
      </w:r>
      <w:r w:rsidR="008B7F17" w:rsidRPr="00B60806">
        <w:rPr>
          <w:b w:val="0"/>
          <w:bCs w:val="0"/>
          <w:i/>
          <w:iCs/>
          <w:sz w:val="28"/>
          <w:szCs w:val="28"/>
        </w:rPr>
        <w:t>T</w:t>
      </w:r>
      <w:r w:rsidRPr="00B60806">
        <w:rPr>
          <w:b w:val="0"/>
          <w:bCs w:val="0"/>
          <w:i/>
          <w:iCs/>
          <w:sz w:val="28"/>
          <w:szCs w:val="28"/>
        </w:rPr>
        <w:t xml:space="preserve">rên cơ sở nhập 3 đơn vị, gồm: </w:t>
      </w:r>
      <w:bookmarkStart w:id="2" w:name="_Hlk195883198"/>
      <w:r w:rsidRPr="00B60806">
        <w:rPr>
          <w:b w:val="0"/>
          <w:bCs w:val="0"/>
          <w:i/>
          <w:iCs/>
          <w:sz w:val="28"/>
          <w:szCs w:val="28"/>
        </w:rPr>
        <w:t>xã Đỉnh Bàn, xã Thạch Khê và xã Thạch Hải</w:t>
      </w:r>
      <w:bookmarkEnd w:id="2"/>
      <w:r w:rsidRPr="00B60806">
        <w:rPr>
          <w:b w:val="0"/>
          <w:bCs w:val="0"/>
          <w:i/>
          <w:iCs/>
          <w:sz w:val="28"/>
          <w:szCs w:val="28"/>
        </w:rPr>
        <w:t>.</w:t>
      </w:r>
    </w:p>
    <w:p w14:paraId="0520835E"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lastRenderedPageBreak/>
        <w:t xml:space="preserve">Xã Thạch Khê </w:t>
      </w:r>
      <w:bookmarkStart w:id="3" w:name="_Hlk195883212"/>
      <w:r w:rsidRPr="00AC6C7A">
        <w:rPr>
          <w:b w:val="0"/>
          <w:bCs w:val="0"/>
          <w:sz w:val="28"/>
          <w:szCs w:val="28"/>
        </w:rPr>
        <w:t>có diện tích 46,32 km</w:t>
      </w:r>
      <w:r w:rsidRPr="00AC6C7A">
        <w:rPr>
          <w:b w:val="0"/>
          <w:bCs w:val="0"/>
          <w:sz w:val="28"/>
          <w:szCs w:val="28"/>
          <w:vertAlign w:val="superscript"/>
        </w:rPr>
        <w:t>2</w:t>
      </w:r>
      <w:r w:rsidRPr="00AC6C7A">
        <w:rPr>
          <w:b w:val="0"/>
          <w:bCs w:val="0"/>
          <w:sz w:val="28"/>
          <w:szCs w:val="28"/>
        </w:rPr>
        <w:t xml:space="preserve"> (đạt 154,40% so với quy định), quy mô dân số 17.528 người (đạt 109,55% so với quy định).</w:t>
      </w:r>
      <w:bookmarkEnd w:id="3"/>
    </w:p>
    <w:p w14:paraId="4B5C687E"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Địa điểm đặt trụ sở ĐVHC mới: UBND xã Thạch Khê.</w:t>
      </w:r>
    </w:p>
    <w:p w14:paraId="33217E38" w14:textId="77777777" w:rsidR="00824179" w:rsidRPr="00B60806" w:rsidRDefault="00824179" w:rsidP="00E268AE">
      <w:pPr>
        <w:pStyle w:val="Vnbnnidung41"/>
        <w:tabs>
          <w:tab w:val="left" w:pos="978"/>
        </w:tabs>
        <w:spacing w:before="60" w:line="276" w:lineRule="auto"/>
        <w:ind w:left="142" w:firstLine="709"/>
        <w:jc w:val="both"/>
        <w:rPr>
          <w:b w:val="0"/>
          <w:bCs w:val="0"/>
          <w:i/>
          <w:iCs/>
          <w:sz w:val="28"/>
          <w:szCs w:val="28"/>
        </w:rPr>
      </w:pPr>
      <w:r w:rsidRPr="00AC6C7A">
        <w:rPr>
          <w:i/>
          <w:iCs/>
          <w:sz w:val="28"/>
          <w:szCs w:val="28"/>
        </w:rPr>
        <w:t>(7) Thành lập xã Cẩ</w:t>
      </w:r>
      <w:r w:rsidR="008B7F17" w:rsidRPr="00AC6C7A">
        <w:rPr>
          <w:i/>
          <w:iCs/>
          <w:sz w:val="28"/>
          <w:szCs w:val="28"/>
        </w:rPr>
        <w:t>m Bình:</w:t>
      </w:r>
      <w:r w:rsidRPr="00AC6C7A">
        <w:rPr>
          <w:i/>
          <w:iCs/>
          <w:sz w:val="28"/>
          <w:szCs w:val="28"/>
        </w:rPr>
        <w:t xml:space="preserve"> </w:t>
      </w:r>
      <w:r w:rsidR="008B7F17" w:rsidRPr="00B60806">
        <w:rPr>
          <w:b w:val="0"/>
          <w:bCs w:val="0"/>
          <w:i/>
          <w:iCs/>
          <w:sz w:val="28"/>
          <w:szCs w:val="28"/>
        </w:rPr>
        <w:t>T</w:t>
      </w:r>
      <w:r w:rsidRPr="00B60806">
        <w:rPr>
          <w:b w:val="0"/>
          <w:bCs w:val="0"/>
          <w:i/>
          <w:iCs/>
          <w:sz w:val="28"/>
          <w:szCs w:val="28"/>
        </w:rPr>
        <w:t xml:space="preserve">rên cơ sở nhập 4 đơn vị, gồm: </w:t>
      </w:r>
      <w:bookmarkStart w:id="4" w:name="_Hlk195883274"/>
      <w:r w:rsidRPr="00B60806">
        <w:rPr>
          <w:b w:val="0"/>
          <w:bCs w:val="0"/>
          <w:i/>
          <w:iCs/>
          <w:sz w:val="28"/>
          <w:szCs w:val="28"/>
        </w:rPr>
        <w:t>xã Cẩm Bình, xã Cẩm Vịnh, xã Thạch Bình và xã Cẩm Thành</w:t>
      </w:r>
      <w:bookmarkEnd w:id="4"/>
      <w:r w:rsidRPr="00B60806">
        <w:rPr>
          <w:b w:val="0"/>
          <w:bCs w:val="0"/>
          <w:i/>
          <w:iCs/>
          <w:sz w:val="28"/>
          <w:szCs w:val="28"/>
        </w:rPr>
        <w:t xml:space="preserve"> (thuộc huyện Cẩm Xuyên).</w:t>
      </w:r>
    </w:p>
    <w:p w14:paraId="26F3F905" w14:textId="77777777" w:rsidR="00824179" w:rsidRPr="00AC6C7A"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 xml:space="preserve">Xã Cẩm Bình </w:t>
      </w:r>
      <w:bookmarkStart w:id="5" w:name="_Hlk195883290"/>
      <w:r w:rsidRPr="00AC6C7A">
        <w:rPr>
          <w:b w:val="0"/>
          <w:bCs w:val="0"/>
          <w:sz w:val="28"/>
          <w:szCs w:val="28"/>
        </w:rPr>
        <w:t>có diện tích 33,14 km</w:t>
      </w:r>
      <w:r w:rsidRPr="00AC6C7A">
        <w:rPr>
          <w:b w:val="0"/>
          <w:bCs w:val="0"/>
          <w:sz w:val="28"/>
          <w:szCs w:val="28"/>
          <w:vertAlign w:val="superscript"/>
        </w:rPr>
        <w:t>2</w:t>
      </w:r>
      <w:r w:rsidRPr="00AC6C7A">
        <w:rPr>
          <w:b w:val="0"/>
          <w:bCs w:val="0"/>
          <w:sz w:val="28"/>
          <w:szCs w:val="28"/>
        </w:rPr>
        <w:t xml:space="preserve"> (đạt 110,48% so với quy định), quy mô dân số 25.305 người (đạt 158,16% so với quy định).</w:t>
      </w:r>
      <w:bookmarkEnd w:id="5"/>
    </w:p>
    <w:p w14:paraId="6D97E711" w14:textId="2C0931F6" w:rsidR="00824179" w:rsidRDefault="00824179" w:rsidP="00E268AE">
      <w:pPr>
        <w:pStyle w:val="Vnbnnidung41"/>
        <w:tabs>
          <w:tab w:val="left" w:pos="978"/>
        </w:tabs>
        <w:spacing w:before="60" w:line="276" w:lineRule="auto"/>
        <w:ind w:left="142" w:firstLine="709"/>
        <w:jc w:val="both"/>
        <w:rPr>
          <w:b w:val="0"/>
          <w:bCs w:val="0"/>
          <w:sz w:val="28"/>
          <w:szCs w:val="28"/>
        </w:rPr>
      </w:pPr>
      <w:r w:rsidRPr="00AC6C7A">
        <w:rPr>
          <w:b w:val="0"/>
          <w:bCs w:val="0"/>
          <w:sz w:val="28"/>
          <w:szCs w:val="28"/>
        </w:rPr>
        <w:t>Địa điểm đặt trụ sở ĐVHC mới: UBND xã Cẩm Bình.</w:t>
      </w:r>
    </w:p>
    <w:p w14:paraId="77CE7538" w14:textId="77777777" w:rsidR="00B60806" w:rsidRPr="00B60806" w:rsidRDefault="00B60806" w:rsidP="00E268AE">
      <w:pPr>
        <w:pStyle w:val="Vnbnnidung41"/>
        <w:tabs>
          <w:tab w:val="left" w:pos="978"/>
        </w:tabs>
        <w:spacing w:before="60" w:line="276" w:lineRule="auto"/>
        <w:ind w:left="142" w:firstLine="709"/>
        <w:jc w:val="both"/>
        <w:rPr>
          <w:b w:val="0"/>
          <w:bCs w:val="0"/>
          <w:sz w:val="28"/>
          <w:szCs w:val="28"/>
        </w:rPr>
      </w:pPr>
    </w:p>
    <w:p w14:paraId="77885A4E" w14:textId="77777777" w:rsidR="0070138B" w:rsidRPr="00B60806" w:rsidRDefault="00E6651F" w:rsidP="00E268AE">
      <w:pPr>
        <w:pStyle w:val="Default"/>
        <w:spacing w:line="276" w:lineRule="auto"/>
        <w:ind w:left="142" w:firstLine="709"/>
        <w:jc w:val="both"/>
        <w:rPr>
          <w:rFonts w:eastAsia="Times New Roman"/>
          <w:i/>
          <w:iCs/>
          <w:color w:val="auto"/>
          <w:sz w:val="28"/>
          <w:szCs w:val="28"/>
        </w:rPr>
      </w:pPr>
      <w:r w:rsidRPr="00B60806">
        <w:rPr>
          <w:rFonts w:eastAsia="Times New Roman"/>
          <w:i/>
          <w:iCs/>
          <w:color w:val="auto"/>
          <w:sz w:val="28"/>
          <w:szCs w:val="28"/>
        </w:rPr>
        <w:t>Kính thưa toàn thể cử tri và bà con nhân dân</w:t>
      </w:r>
      <w:r w:rsidR="0070138B" w:rsidRPr="00B60806">
        <w:rPr>
          <w:rFonts w:eastAsia="Times New Roman"/>
          <w:i/>
          <w:iCs/>
          <w:color w:val="auto"/>
          <w:sz w:val="28"/>
          <w:szCs w:val="28"/>
        </w:rPr>
        <w:t>!</w:t>
      </w:r>
    </w:p>
    <w:p w14:paraId="44FD482A" w14:textId="60262F84" w:rsidR="0070138B" w:rsidRPr="00AC6C7A" w:rsidRDefault="0070138B" w:rsidP="00E268AE">
      <w:pPr>
        <w:pStyle w:val="Default"/>
        <w:spacing w:line="276" w:lineRule="auto"/>
        <w:ind w:left="142" w:firstLine="709"/>
        <w:jc w:val="both"/>
        <w:rPr>
          <w:color w:val="auto"/>
          <w:sz w:val="28"/>
          <w:szCs w:val="28"/>
        </w:rPr>
      </w:pPr>
      <w:r w:rsidRPr="00AC6C7A">
        <w:rPr>
          <w:rFonts w:eastAsia="Times New Roman"/>
          <w:color w:val="auto"/>
          <w:sz w:val="28"/>
          <w:szCs w:val="28"/>
        </w:rPr>
        <w:t xml:space="preserve">Thực hiện công văn số 2372/UBND – NC ngày 19/4/2025 của UBND tỉnh Hà Tĩnh </w:t>
      </w:r>
      <w:r w:rsidRPr="00AC6C7A">
        <w:rPr>
          <w:color w:val="auto"/>
          <w:sz w:val="28"/>
          <w:szCs w:val="28"/>
        </w:rPr>
        <w:t xml:space="preserve">về hình thức, thời gian lấy ý kiến Nhân dân đối với chủ trương sắp xếp đơn vị hành chính cấp xã. </w:t>
      </w:r>
    </w:p>
    <w:p w14:paraId="68D8A683" w14:textId="78B18BE8" w:rsidR="00AC6C7A" w:rsidRPr="00B60806" w:rsidRDefault="00AC6C7A" w:rsidP="00E268AE">
      <w:pPr>
        <w:pStyle w:val="Default"/>
        <w:spacing w:line="276" w:lineRule="auto"/>
        <w:ind w:left="142" w:firstLine="709"/>
        <w:jc w:val="both"/>
        <w:rPr>
          <w:b/>
          <w:bCs/>
          <w:i/>
          <w:iCs/>
          <w:color w:val="auto"/>
          <w:sz w:val="28"/>
          <w:szCs w:val="28"/>
        </w:rPr>
      </w:pPr>
      <w:r w:rsidRPr="00AC6C7A">
        <w:rPr>
          <w:color w:val="auto"/>
          <w:sz w:val="28"/>
          <w:szCs w:val="28"/>
        </w:rPr>
        <w:t xml:space="preserve"> </w:t>
      </w:r>
      <w:r w:rsidRPr="00B60806">
        <w:rPr>
          <w:b/>
          <w:bCs/>
          <w:i/>
          <w:iCs/>
          <w:color w:val="auto"/>
          <w:sz w:val="28"/>
          <w:szCs w:val="28"/>
        </w:rPr>
        <w:t>N</w:t>
      </w:r>
      <w:r w:rsidR="0070138B" w:rsidRPr="00B60806">
        <w:rPr>
          <w:b/>
          <w:bCs/>
          <w:i/>
          <w:iCs/>
          <w:color w:val="auto"/>
          <w:sz w:val="28"/>
          <w:szCs w:val="28"/>
        </w:rPr>
        <w:t>ội dung, hình thức lấy ý kiến Nhân dân</w:t>
      </w:r>
      <w:r w:rsidRPr="00B60806">
        <w:rPr>
          <w:b/>
          <w:bCs/>
          <w:i/>
          <w:iCs/>
          <w:color w:val="auto"/>
          <w:sz w:val="28"/>
          <w:szCs w:val="28"/>
        </w:rPr>
        <w:t xml:space="preserve"> như sau: </w:t>
      </w:r>
    </w:p>
    <w:p w14:paraId="5A78CFB9" w14:textId="6E7C01E2" w:rsidR="00AC6C7A" w:rsidRPr="00AC6C7A" w:rsidRDefault="00AC6C7A" w:rsidP="00E268AE">
      <w:pPr>
        <w:shd w:val="clear" w:color="auto" w:fill="FFFFFF"/>
        <w:spacing w:after="0" w:line="276" w:lineRule="auto"/>
        <w:ind w:left="142" w:firstLine="709"/>
        <w:jc w:val="both"/>
        <w:rPr>
          <w:rFonts w:ascii="Times New Roman" w:hAnsi="Times New Roman" w:cs="Times New Roman"/>
          <w:sz w:val="28"/>
          <w:szCs w:val="28"/>
        </w:rPr>
      </w:pPr>
      <w:r w:rsidRPr="00AC6C7A">
        <w:rPr>
          <w:rFonts w:ascii="Times New Roman" w:eastAsia="Times New Roman" w:hAnsi="Times New Roman" w:cs="Times New Roman"/>
          <w:sz w:val="28"/>
          <w:szCs w:val="28"/>
        </w:rPr>
        <w:t xml:space="preserve"> - Nội dung phiếu </w:t>
      </w:r>
      <w:r w:rsidRPr="00AC6C7A">
        <w:rPr>
          <w:rFonts w:ascii="Times New Roman" w:hAnsi="Times New Roman" w:cs="Times New Roman"/>
          <w:sz w:val="28"/>
          <w:szCs w:val="28"/>
        </w:rPr>
        <w:t>lấy ý kiến Nhân dân đối với chủ trương sắp xếp đơn vị hành cấp xã.</w:t>
      </w:r>
    </w:p>
    <w:p w14:paraId="694F2045" w14:textId="26612640" w:rsidR="00AC6C7A" w:rsidRPr="00AC6C7A" w:rsidRDefault="00AC6C7A" w:rsidP="00E268AE">
      <w:pPr>
        <w:shd w:val="clear" w:color="auto" w:fill="FFFFFF"/>
        <w:spacing w:after="0" w:line="276" w:lineRule="auto"/>
        <w:ind w:left="142" w:firstLine="709"/>
        <w:jc w:val="both"/>
        <w:rPr>
          <w:rFonts w:ascii="Times New Roman" w:eastAsia="Times New Roman" w:hAnsi="Times New Roman" w:cs="Times New Roman"/>
          <w:sz w:val="28"/>
          <w:szCs w:val="28"/>
        </w:rPr>
      </w:pPr>
      <w:r w:rsidRPr="00AC6C7A">
        <w:rPr>
          <w:rFonts w:ascii="Times New Roman" w:eastAsia="Times New Roman" w:hAnsi="Times New Roman" w:cs="Times New Roman"/>
          <w:sz w:val="28"/>
          <w:szCs w:val="28"/>
        </w:rPr>
        <w:t>- Hình thức thực hiện là phát phiếu lấy ý kiến cử tri đại diện hộ gia đình.</w:t>
      </w:r>
    </w:p>
    <w:p w14:paraId="28AE1396" w14:textId="1FC82AB7" w:rsidR="0070138B" w:rsidRPr="00AC6C7A" w:rsidRDefault="00AC6C7A" w:rsidP="00E268AE">
      <w:pPr>
        <w:pStyle w:val="Default"/>
        <w:spacing w:line="276" w:lineRule="auto"/>
        <w:ind w:left="142" w:firstLine="709"/>
        <w:jc w:val="both"/>
        <w:rPr>
          <w:color w:val="auto"/>
          <w:sz w:val="28"/>
          <w:szCs w:val="28"/>
        </w:rPr>
      </w:pPr>
      <w:r w:rsidRPr="00AC6C7A">
        <w:rPr>
          <w:color w:val="auto"/>
          <w:sz w:val="28"/>
          <w:szCs w:val="28"/>
        </w:rPr>
        <w:t>Tổ chức l</w:t>
      </w:r>
      <w:r w:rsidR="0070138B" w:rsidRPr="00AC6C7A">
        <w:rPr>
          <w:color w:val="auto"/>
          <w:sz w:val="28"/>
          <w:szCs w:val="28"/>
        </w:rPr>
        <w:t>ấy ý kiến đại diện hộ gia đình ở những đơn vị hành chính cấp xã chịu ảnh hưởng trực tiếp đối với chủ trương sắp xếp đơn vị hành chính cấp xã</w:t>
      </w:r>
      <w:r w:rsidRPr="00AC6C7A">
        <w:rPr>
          <w:color w:val="auto"/>
          <w:sz w:val="28"/>
          <w:szCs w:val="28"/>
        </w:rPr>
        <w:t xml:space="preserve">, </w:t>
      </w:r>
      <w:r w:rsidR="0070138B" w:rsidRPr="00AC6C7A">
        <w:rPr>
          <w:color w:val="auto"/>
          <w:sz w:val="28"/>
          <w:szCs w:val="28"/>
        </w:rPr>
        <w:t xml:space="preserve">theo hình thức phát Phiếu lấy ý kiến theo mẫu quy định tại Văn bản số 03/CV-BCĐ ngày 15/4/2025 của Ban Chỉ đạo Chính phủ về sắp xếp đơn vị hành chính các cấp và xây dựng tổ chức chính quyền địa phương 02 cấp. </w:t>
      </w:r>
    </w:p>
    <w:p w14:paraId="39321AD0" w14:textId="1E43BB14" w:rsidR="0070138B" w:rsidRPr="00AC6C7A" w:rsidRDefault="0070138B" w:rsidP="00E268AE">
      <w:pPr>
        <w:pStyle w:val="Default"/>
        <w:spacing w:line="276" w:lineRule="auto"/>
        <w:ind w:left="142" w:firstLine="709"/>
        <w:jc w:val="both"/>
        <w:rPr>
          <w:rFonts w:eastAsia="Times New Roman"/>
          <w:color w:val="auto"/>
          <w:sz w:val="28"/>
          <w:szCs w:val="28"/>
        </w:rPr>
      </w:pPr>
      <w:r w:rsidRPr="00AC6C7A">
        <w:rPr>
          <w:color w:val="auto"/>
          <w:sz w:val="28"/>
          <w:szCs w:val="28"/>
        </w:rPr>
        <w:t xml:space="preserve">- </w:t>
      </w:r>
      <w:r w:rsidRPr="00AC6C7A">
        <w:rPr>
          <w:b/>
          <w:bCs/>
          <w:i/>
          <w:iCs/>
          <w:color w:val="auto"/>
          <w:sz w:val="28"/>
          <w:szCs w:val="28"/>
        </w:rPr>
        <w:t>Về thời gian lấy ý kiến Nhân dân</w:t>
      </w:r>
      <w:r w:rsidRPr="00AC6C7A">
        <w:rPr>
          <w:color w:val="auto"/>
          <w:sz w:val="28"/>
          <w:szCs w:val="28"/>
        </w:rPr>
        <w:t xml:space="preserve">: </w:t>
      </w:r>
      <w:r w:rsidR="00AC6C7A" w:rsidRPr="00AC6C7A">
        <w:rPr>
          <w:color w:val="auto"/>
          <w:sz w:val="28"/>
          <w:szCs w:val="28"/>
        </w:rPr>
        <w:t xml:space="preserve">Bắt đầu </w:t>
      </w:r>
      <w:r w:rsidRPr="00AC6C7A">
        <w:rPr>
          <w:b/>
          <w:bCs/>
          <w:color w:val="auto"/>
          <w:sz w:val="28"/>
          <w:szCs w:val="28"/>
        </w:rPr>
        <w:t xml:space="preserve">từ </w:t>
      </w:r>
      <w:r w:rsidR="00AC6C7A" w:rsidRPr="00AC6C7A">
        <w:rPr>
          <w:b/>
          <w:bCs/>
          <w:color w:val="auto"/>
          <w:sz w:val="28"/>
          <w:szCs w:val="28"/>
        </w:rPr>
        <w:t xml:space="preserve">6h00 </w:t>
      </w:r>
      <w:r w:rsidRPr="00AC6C7A">
        <w:rPr>
          <w:b/>
          <w:bCs/>
          <w:color w:val="auto"/>
          <w:sz w:val="28"/>
          <w:szCs w:val="28"/>
        </w:rPr>
        <w:t>ngày 2</w:t>
      </w:r>
      <w:r w:rsidR="00AC6C7A" w:rsidRPr="00AC6C7A">
        <w:rPr>
          <w:b/>
          <w:bCs/>
          <w:color w:val="auto"/>
          <w:sz w:val="28"/>
          <w:szCs w:val="28"/>
        </w:rPr>
        <w:t>3</w:t>
      </w:r>
      <w:r w:rsidRPr="00AC6C7A">
        <w:rPr>
          <w:b/>
          <w:bCs/>
          <w:color w:val="auto"/>
          <w:sz w:val="28"/>
          <w:szCs w:val="28"/>
        </w:rPr>
        <w:t xml:space="preserve">/4/2025 - </w:t>
      </w:r>
      <w:r w:rsidR="00AC6C7A" w:rsidRPr="00AC6C7A">
        <w:rPr>
          <w:b/>
          <w:bCs/>
          <w:color w:val="auto"/>
          <w:sz w:val="28"/>
          <w:szCs w:val="28"/>
        </w:rPr>
        <w:t xml:space="preserve"> kết thúc: </w:t>
      </w:r>
      <w:r w:rsidR="00AC6C7A" w:rsidRPr="00AC6C7A">
        <w:rPr>
          <w:color w:val="auto"/>
          <w:sz w:val="28"/>
          <w:szCs w:val="28"/>
        </w:rPr>
        <w:t>phấn đấu hoàn thành trước</w:t>
      </w:r>
      <w:r w:rsidR="00AC6C7A" w:rsidRPr="00AC6C7A">
        <w:rPr>
          <w:b/>
          <w:bCs/>
          <w:color w:val="auto"/>
          <w:sz w:val="28"/>
          <w:szCs w:val="28"/>
        </w:rPr>
        <w:t xml:space="preserve"> 11h00 ngày </w:t>
      </w:r>
      <w:r w:rsidRPr="00AC6C7A">
        <w:rPr>
          <w:b/>
          <w:bCs/>
          <w:color w:val="auto"/>
          <w:sz w:val="28"/>
          <w:szCs w:val="28"/>
        </w:rPr>
        <w:t>24/4/2025.</w:t>
      </w:r>
    </w:p>
    <w:p w14:paraId="523B75AD" w14:textId="77777777" w:rsidR="0070138B" w:rsidRPr="00AC6C7A" w:rsidRDefault="0070138B" w:rsidP="00E268AE">
      <w:pPr>
        <w:pStyle w:val="Default"/>
        <w:spacing w:line="276" w:lineRule="auto"/>
        <w:ind w:left="142" w:firstLine="709"/>
        <w:jc w:val="both"/>
        <w:rPr>
          <w:color w:val="auto"/>
          <w:sz w:val="28"/>
          <w:szCs w:val="28"/>
        </w:rPr>
      </w:pPr>
      <w:r w:rsidRPr="00AC6C7A">
        <w:rPr>
          <w:rFonts w:eastAsia="Times New Roman"/>
          <w:color w:val="auto"/>
          <w:sz w:val="28"/>
          <w:szCs w:val="28"/>
        </w:rPr>
        <w:t xml:space="preserve">Để triển khai thực hiện nhiệm vụ lấy ý kiến </w:t>
      </w:r>
      <w:r w:rsidRPr="00AC6C7A">
        <w:rPr>
          <w:color w:val="auto"/>
          <w:sz w:val="28"/>
          <w:szCs w:val="28"/>
        </w:rPr>
        <w:t xml:space="preserve">Nhân dân đối với chủ trương sắp xếp đơn vị hành chính cấp xã. </w:t>
      </w:r>
    </w:p>
    <w:p w14:paraId="4E1E5F10" w14:textId="385DA130" w:rsidR="00640591" w:rsidRPr="00AC6C7A" w:rsidRDefault="00640591" w:rsidP="00E268AE">
      <w:pPr>
        <w:shd w:val="clear" w:color="auto" w:fill="FFFFFF"/>
        <w:spacing w:after="0" w:line="276" w:lineRule="auto"/>
        <w:ind w:left="142" w:firstLine="709"/>
        <w:jc w:val="both"/>
        <w:rPr>
          <w:rFonts w:ascii="Times New Roman" w:eastAsia="Times New Roman" w:hAnsi="Times New Roman" w:cs="Times New Roman"/>
          <w:sz w:val="28"/>
          <w:szCs w:val="28"/>
        </w:rPr>
      </w:pPr>
      <w:r w:rsidRPr="00AC6C7A">
        <w:rPr>
          <w:rFonts w:ascii="Times New Roman" w:eastAsia="Times New Roman" w:hAnsi="Times New Roman" w:cs="Times New Roman"/>
          <w:sz w:val="28"/>
          <w:szCs w:val="28"/>
        </w:rPr>
        <w:t xml:space="preserve">UBND </w:t>
      </w:r>
      <w:r w:rsidR="0070138B" w:rsidRPr="00AC6C7A">
        <w:rPr>
          <w:rFonts w:ascii="Times New Roman" w:eastAsia="Times New Roman" w:hAnsi="Times New Roman" w:cs="Times New Roman"/>
          <w:sz w:val="28"/>
          <w:szCs w:val="28"/>
        </w:rPr>
        <w:t>phường</w:t>
      </w:r>
      <w:r w:rsidR="00B60F3A" w:rsidRPr="00AC6C7A">
        <w:rPr>
          <w:rFonts w:ascii="Times New Roman" w:eastAsia="Times New Roman" w:hAnsi="Times New Roman" w:cs="Times New Roman"/>
          <w:sz w:val="28"/>
          <w:szCs w:val="28"/>
        </w:rPr>
        <w:t xml:space="preserve"> </w:t>
      </w:r>
      <w:r w:rsidR="00AC6C7A" w:rsidRPr="00AC6C7A">
        <w:rPr>
          <w:rFonts w:ascii="Times New Roman" w:eastAsia="Times New Roman" w:hAnsi="Times New Roman" w:cs="Times New Roman"/>
          <w:sz w:val="28"/>
          <w:szCs w:val="28"/>
        </w:rPr>
        <w:t>Đồng Môn</w:t>
      </w:r>
      <w:r w:rsidR="00B60F3A" w:rsidRPr="00AC6C7A">
        <w:rPr>
          <w:rFonts w:ascii="Times New Roman" w:eastAsia="Times New Roman" w:hAnsi="Times New Roman" w:cs="Times New Roman"/>
          <w:sz w:val="28"/>
          <w:szCs w:val="28"/>
        </w:rPr>
        <w:t xml:space="preserve"> </w:t>
      </w:r>
      <w:r w:rsidR="0070138B" w:rsidRPr="00AC6C7A">
        <w:rPr>
          <w:rFonts w:ascii="Times New Roman" w:eastAsia="Times New Roman" w:hAnsi="Times New Roman" w:cs="Times New Roman"/>
          <w:sz w:val="28"/>
          <w:szCs w:val="28"/>
        </w:rPr>
        <w:t xml:space="preserve">đã thành lập các Tổ lấy ý kiến cử tri theo địa bàn tổ dân phố, </w:t>
      </w:r>
      <w:r w:rsidR="00B60F3A" w:rsidRPr="00AC6C7A">
        <w:rPr>
          <w:rFonts w:ascii="Times New Roman" w:eastAsia="Times New Roman" w:hAnsi="Times New Roman" w:cs="Times New Roman"/>
          <w:sz w:val="28"/>
          <w:szCs w:val="28"/>
        </w:rPr>
        <w:t>triển khai cho các</w:t>
      </w:r>
      <w:r w:rsidR="0070138B" w:rsidRPr="00AC6C7A">
        <w:rPr>
          <w:rFonts w:ascii="Times New Roman" w:eastAsia="Times New Roman" w:hAnsi="Times New Roman" w:cs="Times New Roman"/>
          <w:sz w:val="28"/>
          <w:szCs w:val="28"/>
        </w:rPr>
        <w:t xml:space="preserve"> tổ dân phố</w:t>
      </w:r>
      <w:r w:rsidRPr="00AC6C7A">
        <w:rPr>
          <w:rFonts w:ascii="Times New Roman" w:eastAsia="Times New Roman" w:hAnsi="Times New Roman" w:cs="Times New Roman"/>
          <w:sz w:val="28"/>
          <w:szCs w:val="28"/>
        </w:rPr>
        <w:t xml:space="preserve"> rà soát và lập danh sách </w:t>
      </w:r>
      <w:r w:rsidR="0070138B" w:rsidRPr="00AC6C7A">
        <w:rPr>
          <w:rFonts w:ascii="Times New Roman" w:eastAsia="Times New Roman" w:hAnsi="Times New Roman" w:cs="Times New Roman"/>
          <w:sz w:val="28"/>
          <w:szCs w:val="28"/>
        </w:rPr>
        <w:t xml:space="preserve">đại diện </w:t>
      </w:r>
      <w:r w:rsidRPr="00AC6C7A">
        <w:rPr>
          <w:rFonts w:ascii="Times New Roman" w:eastAsia="Times New Roman" w:hAnsi="Times New Roman" w:cs="Times New Roman"/>
          <w:sz w:val="28"/>
          <w:szCs w:val="28"/>
        </w:rPr>
        <w:t>cử tri</w:t>
      </w:r>
      <w:r w:rsidR="0070138B" w:rsidRPr="00AC6C7A">
        <w:rPr>
          <w:rFonts w:ascii="Times New Roman" w:eastAsia="Times New Roman" w:hAnsi="Times New Roman" w:cs="Times New Roman"/>
          <w:sz w:val="28"/>
          <w:szCs w:val="28"/>
        </w:rPr>
        <w:t xml:space="preserve"> hộ gia đình</w:t>
      </w:r>
      <w:r w:rsidRPr="00AC6C7A">
        <w:rPr>
          <w:rFonts w:ascii="Times New Roman" w:eastAsia="Times New Roman" w:hAnsi="Times New Roman" w:cs="Times New Roman"/>
          <w:sz w:val="28"/>
          <w:szCs w:val="28"/>
        </w:rPr>
        <w:t xml:space="preserve"> trên địa bàn</w:t>
      </w:r>
      <w:r w:rsidR="00B60806">
        <w:rPr>
          <w:rFonts w:ascii="Times New Roman" w:eastAsia="Times New Roman" w:hAnsi="Times New Roman" w:cs="Times New Roman"/>
          <w:sz w:val="28"/>
          <w:szCs w:val="28"/>
        </w:rPr>
        <w:t>.</w:t>
      </w:r>
      <w:r w:rsidRPr="00AC6C7A">
        <w:rPr>
          <w:rFonts w:ascii="Times New Roman" w:eastAsia="Times New Roman" w:hAnsi="Times New Roman" w:cs="Times New Roman"/>
          <w:sz w:val="28"/>
          <w:szCs w:val="28"/>
        </w:rPr>
        <w:t xml:space="preserve"> </w:t>
      </w:r>
      <w:r w:rsidR="00B60806">
        <w:rPr>
          <w:rFonts w:ascii="Times New Roman" w:eastAsia="Times New Roman" w:hAnsi="Times New Roman" w:cs="Times New Roman"/>
          <w:sz w:val="28"/>
          <w:szCs w:val="28"/>
        </w:rPr>
        <w:t>Đ</w:t>
      </w:r>
      <w:r w:rsidRPr="00AC6C7A">
        <w:rPr>
          <w:rFonts w:ascii="Times New Roman" w:eastAsia="Times New Roman" w:hAnsi="Times New Roman" w:cs="Times New Roman"/>
          <w:sz w:val="28"/>
          <w:szCs w:val="28"/>
        </w:rPr>
        <w:t xml:space="preserve">ồng thời tổ chức niêm yết công khai tại trụ sở UBND </w:t>
      </w:r>
      <w:r w:rsidR="0070138B" w:rsidRPr="00AC6C7A">
        <w:rPr>
          <w:rFonts w:ascii="Times New Roman" w:eastAsia="Times New Roman" w:hAnsi="Times New Roman" w:cs="Times New Roman"/>
          <w:sz w:val="28"/>
          <w:szCs w:val="28"/>
        </w:rPr>
        <w:t>phường</w:t>
      </w:r>
      <w:r w:rsidRPr="00AC6C7A">
        <w:rPr>
          <w:rFonts w:ascii="Times New Roman" w:eastAsia="Times New Roman" w:hAnsi="Times New Roman" w:cs="Times New Roman"/>
          <w:sz w:val="28"/>
          <w:szCs w:val="28"/>
        </w:rPr>
        <w:t xml:space="preserve"> và nhà văn hóa </w:t>
      </w:r>
      <w:r w:rsidR="00AC6C7A" w:rsidRPr="00AC6C7A">
        <w:rPr>
          <w:rFonts w:ascii="Times New Roman" w:eastAsia="Times New Roman" w:hAnsi="Times New Roman" w:cs="Times New Roman"/>
          <w:sz w:val="28"/>
          <w:szCs w:val="28"/>
        </w:rPr>
        <w:t>của 9</w:t>
      </w:r>
      <w:r w:rsidR="0022353F" w:rsidRPr="00AC6C7A">
        <w:rPr>
          <w:rFonts w:ascii="Times New Roman" w:eastAsia="Times New Roman" w:hAnsi="Times New Roman" w:cs="Times New Roman"/>
          <w:sz w:val="28"/>
          <w:szCs w:val="28"/>
        </w:rPr>
        <w:t xml:space="preserve"> tổ dân phố</w:t>
      </w:r>
      <w:r w:rsidRPr="00AC6C7A">
        <w:rPr>
          <w:rFonts w:ascii="Times New Roman" w:eastAsia="Times New Roman" w:hAnsi="Times New Roman" w:cs="Times New Roman"/>
          <w:sz w:val="28"/>
          <w:szCs w:val="28"/>
        </w:rPr>
        <w:t xml:space="preserve"> để người dân tiếp cận tham gia lấy ý kiến.</w:t>
      </w:r>
    </w:p>
    <w:p w14:paraId="5FD7E160" w14:textId="6400AF28" w:rsidR="00640591" w:rsidRPr="00AC6C7A" w:rsidRDefault="00640591" w:rsidP="00E268AE">
      <w:pPr>
        <w:shd w:val="clear" w:color="auto" w:fill="FFFFFF"/>
        <w:spacing w:after="0" w:line="276" w:lineRule="auto"/>
        <w:ind w:left="142" w:firstLine="709"/>
        <w:jc w:val="both"/>
        <w:rPr>
          <w:rFonts w:ascii="Times New Roman" w:eastAsia="Times New Roman" w:hAnsi="Times New Roman" w:cs="Times New Roman"/>
          <w:sz w:val="28"/>
          <w:szCs w:val="28"/>
        </w:rPr>
      </w:pPr>
      <w:r w:rsidRPr="00AC6C7A">
        <w:rPr>
          <w:rFonts w:ascii="Times New Roman" w:eastAsia="Times New Roman" w:hAnsi="Times New Roman" w:cs="Times New Roman"/>
          <w:sz w:val="28"/>
          <w:szCs w:val="28"/>
        </w:rPr>
        <w:t xml:space="preserve">- Ủy ban nhân dân </w:t>
      </w:r>
      <w:r w:rsidR="0022353F" w:rsidRPr="00AC6C7A">
        <w:rPr>
          <w:rFonts w:ascii="Times New Roman" w:eastAsia="Times New Roman" w:hAnsi="Times New Roman" w:cs="Times New Roman"/>
          <w:sz w:val="28"/>
          <w:szCs w:val="28"/>
        </w:rPr>
        <w:t>phường</w:t>
      </w:r>
      <w:r w:rsidRPr="00AC6C7A">
        <w:rPr>
          <w:rFonts w:ascii="Times New Roman" w:eastAsia="Times New Roman" w:hAnsi="Times New Roman" w:cs="Times New Roman"/>
          <w:sz w:val="28"/>
          <w:szCs w:val="28"/>
        </w:rPr>
        <w:t xml:space="preserve"> thành lập các Tổ lấy ý kiến cử tri theo địa bàn </w:t>
      </w:r>
      <w:r w:rsidR="002069B5" w:rsidRPr="00AC6C7A">
        <w:rPr>
          <w:rFonts w:ascii="Times New Roman" w:eastAsia="Times New Roman" w:hAnsi="Times New Roman" w:cs="Times New Roman"/>
          <w:sz w:val="28"/>
          <w:szCs w:val="28"/>
        </w:rPr>
        <w:t>tổ dân phố</w:t>
      </w:r>
      <w:r w:rsidR="00B60806">
        <w:rPr>
          <w:rFonts w:ascii="Times New Roman" w:eastAsia="Times New Roman" w:hAnsi="Times New Roman" w:cs="Times New Roman"/>
          <w:sz w:val="28"/>
          <w:szCs w:val="28"/>
        </w:rPr>
        <w:t xml:space="preserve"> để lấy ý kiến của Nhân dân. </w:t>
      </w:r>
      <w:r w:rsidRPr="00AC6C7A">
        <w:rPr>
          <w:rFonts w:ascii="Times New Roman" w:eastAsia="Times New Roman" w:hAnsi="Times New Roman" w:cs="Times New Roman"/>
          <w:sz w:val="28"/>
          <w:szCs w:val="28"/>
        </w:rPr>
        <w:t xml:space="preserve">Tổ lấy ý kiến </w:t>
      </w:r>
      <w:r w:rsidR="002069B5" w:rsidRPr="00AC6C7A">
        <w:rPr>
          <w:rFonts w:ascii="Times New Roman" w:eastAsia="Times New Roman" w:hAnsi="Times New Roman" w:cs="Times New Roman"/>
          <w:sz w:val="28"/>
          <w:szCs w:val="28"/>
        </w:rPr>
        <w:t>nhân dân</w:t>
      </w:r>
      <w:r w:rsidRPr="00AC6C7A">
        <w:rPr>
          <w:rFonts w:ascii="Times New Roman" w:eastAsia="Times New Roman" w:hAnsi="Times New Roman" w:cs="Times New Roman"/>
          <w:sz w:val="28"/>
          <w:szCs w:val="28"/>
        </w:rPr>
        <w:t xml:space="preserve"> có trách nhiệm nhận Phiếu lấy ý kiến </w:t>
      </w:r>
      <w:r w:rsidR="002069B5" w:rsidRPr="00AC6C7A">
        <w:rPr>
          <w:rFonts w:ascii="Times New Roman" w:eastAsia="Times New Roman" w:hAnsi="Times New Roman" w:cs="Times New Roman"/>
          <w:sz w:val="28"/>
          <w:szCs w:val="28"/>
        </w:rPr>
        <w:t>nhân dân</w:t>
      </w:r>
      <w:r w:rsidRPr="00AC6C7A">
        <w:rPr>
          <w:rFonts w:ascii="Times New Roman" w:eastAsia="Times New Roman" w:hAnsi="Times New Roman" w:cs="Times New Roman"/>
          <w:sz w:val="28"/>
          <w:szCs w:val="28"/>
        </w:rPr>
        <w:t xml:space="preserve"> do Ủy ban nhân dân </w:t>
      </w:r>
      <w:r w:rsidR="0022353F" w:rsidRPr="00AC6C7A">
        <w:rPr>
          <w:rFonts w:ascii="Times New Roman" w:eastAsia="Times New Roman" w:hAnsi="Times New Roman" w:cs="Times New Roman"/>
          <w:sz w:val="28"/>
          <w:szCs w:val="28"/>
        </w:rPr>
        <w:t>phường</w:t>
      </w:r>
      <w:r w:rsidRPr="00AC6C7A">
        <w:rPr>
          <w:rFonts w:ascii="Times New Roman" w:eastAsia="Times New Roman" w:hAnsi="Times New Roman" w:cs="Times New Roman"/>
          <w:sz w:val="28"/>
          <w:szCs w:val="28"/>
        </w:rPr>
        <w:t xml:space="preserve"> cấp kèm theo danh sách </w:t>
      </w:r>
      <w:r w:rsidR="0022353F" w:rsidRPr="00AC6C7A">
        <w:rPr>
          <w:rFonts w:ascii="Times New Roman" w:eastAsia="Times New Roman" w:hAnsi="Times New Roman" w:cs="Times New Roman"/>
          <w:sz w:val="28"/>
          <w:szCs w:val="28"/>
        </w:rPr>
        <w:t>đại diện hộ gia đình</w:t>
      </w:r>
      <w:r w:rsidRPr="00AC6C7A">
        <w:rPr>
          <w:rFonts w:ascii="Times New Roman" w:eastAsia="Times New Roman" w:hAnsi="Times New Roman" w:cs="Times New Roman"/>
          <w:sz w:val="28"/>
          <w:szCs w:val="28"/>
        </w:rPr>
        <w:t xml:space="preserve">; Phân công cho các thành viên triển khai đến các hộ gia đình </w:t>
      </w:r>
      <w:r w:rsidR="002069B5" w:rsidRPr="00AC6C7A">
        <w:rPr>
          <w:rFonts w:ascii="Times New Roman" w:eastAsia="Times New Roman" w:hAnsi="Times New Roman" w:cs="Times New Roman"/>
          <w:sz w:val="28"/>
          <w:szCs w:val="28"/>
        </w:rPr>
        <w:t xml:space="preserve">để </w:t>
      </w:r>
      <w:r w:rsidRPr="00AC6C7A">
        <w:rPr>
          <w:rFonts w:ascii="Times New Roman" w:eastAsia="Times New Roman" w:hAnsi="Times New Roman" w:cs="Times New Roman"/>
          <w:sz w:val="28"/>
          <w:szCs w:val="28"/>
        </w:rPr>
        <w:t>p</w:t>
      </w:r>
      <w:r w:rsidR="00BE04DF" w:rsidRPr="00AC6C7A">
        <w:rPr>
          <w:rFonts w:ascii="Times New Roman" w:eastAsia="Times New Roman" w:hAnsi="Times New Roman" w:cs="Times New Roman"/>
          <w:sz w:val="28"/>
          <w:szCs w:val="28"/>
        </w:rPr>
        <w:t xml:space="preserve">hát phiếu lấy ý kiến </w:t>
      </w:r>
      <w:r w:rsidR="002069B5" w:rsidRPr="00AC6C7A">
        <w:rPr>
          <w:rFonts w:ascii="Times New Roman" w:eastAsia="Times New Roman" w:hAnsi="Times New Roman" w:cs="Times New Roman"/>
          <w:sz w:val="28"/>
          <w:szCs w:val="28"/>
        </w:rPr>
        <w:t>nhân dân</w:t>
      </w:r>
      <w:r w:rsidRPr="00AC6C7A">
        <w:rPr>
          <w:rFonts w:ascii="Times New Roman" w:eastAsia="Times New Roman" w:hAnsi="Times New Roman" w:cs="Times New Roman"/>
          <w:sz w:val="28"/>
          <w:szCs w:val="28"/>
        </w:rPr>
        <w:t>. Sau khi nhận phiếu, cử tri</w:t>
      </w:r>
      <w:r w:rsidR="0022353F" w:rsidRPr="00AC6C7A">
        <w:rPr>
          <w:rFonts w:ascii="Times New Roman" w:eastAsia="Times New Roman" w:hAnsi="Times New Roman" w:cs="Times New Roman"/>
          <w:sz w:val="28"/>
          <w:szCs w:val="28"/>
        </w:rPr>
        <w:t xml:space="preserve"> đại diện hộ gia đình</w:t>
      </w:r>
      <w:r w:rsidRPr="00AC6C7A">
        <w:rPr>
          <w:rFonts w:ascii="Times New Roman" w:eastAsia="Times New Roman" w:hAnsi="Times New Roman" w:cs="Times New Roman"/>
          <w:sz w:val="28"/>
          <w:szCs w:val="28"/>
        </w:rPr>
        <w:t xml:space="preserve"> nghiên cứu xem xét cho </w:t>
      </w:r>
      <w:r w:rsidRPr="00AC6C7A">
        <w:rPr>
          <w:rFonts w:ascii="Times New Roman" w:eastAsia="Times New Roman" w:hAnsi="Times New Roman" w:cs="Times New Roman"/>
          <w:sz w:val="28"/>
          <w:szCs w:val="28"/>
        </w:rPr>
        <w:lastRenderedPageBreak/>
        <w:t>ý kiến vào ô đồng ý hoặc không đồng ý vào mỗi mục trên phiếu </w:t>
      </w:r>
      <w:r w:rsidRPr="00AC6C7A">
        <w:rPr>
          <w:rFonts w:ascii="Times New Roman" w:eastAsia="Times New Roman" w:hAnsi="Times New Roman" w:cs="Times New Roman"/>
          <w:b/>
          <w:bCs/>
          <w:i/>
          <w:iCs/>
          <w:sz w:val="28"/>
          <w:szCs w:val="28"/>
        </w:rPr>
        <w:t>(Không đánh dấu đồng thời cả 2 ô đồng ý và không đồng ý)</w:t>
      </w:r>
      <w:r w:rsidRPr="00AC6C7A">
        <w:rPr>
          <w:rFonts w:ascii="Times New Roman" w:eastAsia="Times New Roman" w:hAnsi="Times New Roman" w:cs="Times New Roman"/>
          <w:sz w:val="28"/>
          <w:szCs w:val="28"/>
        </w:rPr>
        <w:t>; hoặc có ý kiến khác vào phần “ý kiến khác…”, sau đó ký tên </w:t>
      </w:r>
      <w:r w:rsidRPr="00AC6C7A">
        <w:rPr>
          <w:rFonts w:ascii="Times New Roman" w:eastAsia="Times New Roman" w:hAnsi="Times New Roman" w:cs="Times New Roman"/>
          <w:i/>
          <w:iCs/>
          <w:sz w:val="28"/>
          <w:szCs w:val="28"/>
        </w:rPr>
        <w:t>(hoặc điểm chỉ nếu cử tri không biết chữ)</w:t>
      </w:r>
      <w:r w:rsidRPr="00AC6C7A">
        <w:rPr>
          <w:rFonts w:ascii="Times New Roman" w:eastAsia="Times New Roman" w:hAnsi="Times New Roman" w:cs="Times New Roman"/>
          <w:sz w:val="28"/>
          <w:szCs w:val="28"/>
        </w:rPr>
        <w:t> </w:t>
      </w:r>
      <w:r w:rsidR="00B60806">
        <w:rPr>
          <w:rFonts w:ascii="Times New Roman" w:eastAsia="Times New Roman" w:hAnsi="Times New Roman" w:cs="Times New Roman"/>
          <w:sz w:val="28"/>
          <w:szCs w:val="28"/>
        </w:rPr>
        <w:t xml:space="preserve">vào </w:t>
      </w:r>
      <w:r w:rsidRPr="00AC6C7A">
        <w:rPr>
          <w:rFonts w:ascii="Times New Roman" w:eastAsia="Times New Roman" w:hAnsi="Times New Roman" w:cs="Times New Roman"/>
          <w:sz w:val="28"/>
          <w:szCs w:val="28"/>
        </w:rPr>
        <w:t>phiếu.</w:t>
      </w:r>
    </w:p>
    <w:p w14:paraId="009187A6" w14:textId="094C8C44" w:rsidR="00215E71" w:rsidRPr="00AC6C7A" w:rsidRDefault="00640591" w:rsidP="00E268AE">
      <w:pPr>
        <w:shd w:val="clear" w:color="auto" w:fill="FFFFFF"/>
        <w:spacing w:after="0" w:line="276" w:lineRule="auto"/>
        <w:ind w:left="142" w:firstLine="709"/>
        <w:jc w:val="both"/>
        <w:rPr>
          <w:rFonts w:ascii="Times New Roman" w:eastAsia="Times New Roman" w:hAnsi="Times New Roman" w:cs="Times New Roman"/>
          <w:sz w:val="28"/>
          <w:szCs w:val="28"/>
        </w:rPr>
      </w:pPr>
      <w:r w:rsidRPr="00AC6C7A">
        <w:rPr>
          <w:rFonts w:ascii="Times New Roman" w:eastAsia="Times New Roman" w:hAnsi="Times New Roman" w:cs="Times New Roman"/>
          <w:sz w:val="28"/>
          <w:szCs w:val="28"/>
        </w:rPr>
        <w:t xml:space="preserve">Tổ lấy ý kiến cử tri tiến hành thu phiếu và </w:t>
      </w:r>
      <w:r w:rsidR="00AD1726" w:rsidRPr="00AC6C7A">
        <w:rPr>
          <w:rFonts w:ascii="Times New Roman" w:eastAsia="Times New Roman" w:hAnsi="Times New Roman" w:cs="Times New Roman"/>
          <w:sz w:val="28"/>
          <w:szCs w:val="28"/>
        </w:rPr>
        <w:t>tiến hành kiểm phiếu sau khi các cử tri</w:t>
      </w:r>
      <w:r w:rsidR="00E42342" w:rsidRPr="00AC6C7A">
        <w:rPr>
          <w:rFonts w:ascii="Times New Roman" w:eastAsia="Times New Roman" w:hAnsi="Times New Roman" w:cs="Times New Roman"/>
          <w:sz w:val="28"/>
          <w:szCs w:val="28"/>
        </w:rPr>
        <w:t xml:space="preserve"> đại diện hộ gia đình</w:t>
      </w:r>
      <w:r w:rsidR="00AD1726" w:rsidRPr="00AC6C7A">
        <w:rPr>
          <w:rFonts w:ascii="Times New Roman" w:eastAsia="Times New Roman" w:hAnsi="Times New Roman" w:cs="Times New Roman"/>
          <w:sz w:val="28"/>
          <w:szCs w:val="28"/>
        </w:rPr>
        <w:t xml:space="preserve"> đã bỏ xong phiếu hoặc </w:t>
      </w:r>
      <w:r w:rsidRPr="00AC6C7A">
        <w:rPr>
          <w:rFonts w:ascii="Times New Roman" w:eastAsia="Times New Roman" w:hAnsi="Times New Roman" w:cs="Times New Roman"/>
          <w:sz w:val="28"/>
          <w:szCs w:val="28"/>
        </w:rPr>
        <w:t>sau 1</w:t>
      </w:r>
      <w:r w:rsidR="00AC6C7A" w:rsidRPr="00AC6C7A">
        <w:rPr>
          <w:rFonts w:ascii="Times New Roman" w:eastAsia="Times New Roman" w:hAnsi="Times New Roman" w:cs="Times New Roman"/>
          <w:sz w:val="28"/>
          <w:szCs w:val="28"/>
        </w:rPr>
        <w:t>1</w:t>
      </w:r>
      <w:r w:rsidRPr="00AC6C7A">
        <w:rPr>
          <w:rFonts w:ascii="Times New Roman" w:eastAsia="Times New Roman" w:hAnsi="Times New Roman" w:cs="Times New Roman"/>
          <w:sz w:val="28"/>
          <w:szCs w:val="28"/>
        </w:rPr>
        <w:t>h</w:t>
      </w:r>
      <w:r w:rsidR="00614446" w:rsidRPr="00AC6C7A">
        <w:rPr>
          <w:rFonts w:ascii="Times New Roman" w:eastAsia="Times New Roman" w:hAnsi="Times New Roman" w:cs="Times New Roman"/>
          <w:sz w:val="28"/>
          <w:szCs w:val="28"/>
        </w:rPr>
        <w:t>0</w:t>
      </w:r>
      <w:r w:rsidR="00AD1726" w:rsidRPr="00AC6C7A">
        <w:rPr>
          <w:rFonts w:ascii="Times New Roman" w:eastAsia="Times New Roman" w:hAnsi="Times New Roman" w:cs="Times New Roman"/>
          <w:sz w:val="28"/>
          <w:szCs w:val="28"/>
        </w:rPr>
        <w:t xml:space="preserve">0 </w:t>
      </w:r>
      <w:r w:rsidRPr="00AC6C7A">
        <w:rPr>
          <w:rFonts w:ascii="Times New Roman" w:eastAsia="Times New Roman" w:hAnsi="Times New Roman" w:cs="Times New Roman"/>
          <w:sz w:val="28"/>
          <w:szCs w:val="28"/>
        </w:rPr>
        <w:t xml:space="preserve"> ngày </w:t>
      </w:r>
      <w:r w:rsidR="00AD1726" w:rsidRPr="00AC6C7A">
        <w:rPr>
          <w:rFonts w:ascii="Times New Roman" w:eastAsia="Times New Roman" w:hAnsi="Times New Roman" w:cs="Times New Roman"/>
          <w:sz w:val="28"/>
          <w:szCs w:val="28"/>
        </w:rPr>
        <w:t>2</w:t>
      </w:r>
      <w:r w:rsidR="0022353F" w:rsidRPr="00AC6C7A">
        <w:rPr>
          <w:rFonts w:ascii="Times New Roman" w:eastAsia="Times New Roman" w:hAnsi="Times New Roman" w:cs="Times New Roman"/>
          <w:sz w:val="28"/>
          <w:szCs w:val="28"/>
        </w:rPr>
        <w:t>4</w:t>
      </w:r>
      <w:r w:rsidR="00AD1726" w:rsidRPr="00AC6C7A">
        <w:rPr>
          <w:rFonts w:ascii="Times New Roman" w:eastAsia="Times New Roman" w:hAnsi="Times New Roman" w:cs="Times New Roman"/>
          <w:sz w:val="28"/>
          <w:szCs w:val="28"/>
        </w:rPr>
        <w:t>/</w:t>
      </w:r>
      <w:r w:rsidR="0022353F" w:rsidRPr="00AC6C7A">
        <w:rPr>
          <w:rFonts w:ascii="Times New Roman" w:eastAsia="Times New Roman" w:hAnsi="Times New Roman" w:cs="Times New Roman"/>
          <w:sz w:val="28"/>
          <w:szCs w:val="28"/>
        </w:rPr>
        <w:t>4</w:t>
      </w:r>
      <w:r w:rsidRPr="00AC6C7A">
        <w:rPr>
          <w:rFonts w:ascii="Times New Roman" w:eastAsia="Times New Roman" w:hAnsi="Times New Roman" w:cs="Times New Roman"/>
          <w:sz w:val="28"/>
          <w:szCs w:val="28"/>
        </w:rPr>
        <w:t>/202</w:t>
      </w:r>
      <w:r w:rsidR="0022353F" w:rsidRPr="00AC6C7A">
        <w:rPr>
          <w:rFonts w:ascii="Times New Roman" w:eastAsia="Times New Roman" w:hAnsi="Times New Roman" w:cs="Times New Roman"/>
          <w:sz w:val="28"/>
          <w:szCs w:val="28"/>
        </w:rPr>
        <w:t>5</w:t>
      </w:r>
      <w:r w:rsidR="00215E71" w:rsidRPr="00AC6C7A">
        <w:rPr>
          <w:rFonts w:ascii="Times New Roman" w:eastAsia="Times New Roman" w:hAnsi="Times New Roman" w:cs="Times New Roman"/>
          <w:sz w:val="28"/>
          <w:szCs w:val="28"/>
        </w:rPr>
        <w:t>.</w:t>
      </w:r>
    </w:p>
    <w:p w14:paraId="6A0D88E6" w14:textId="48BB193E" w:rsidR="00640591" w:rsidRPr="00AC6C7A" w:rsidRDefault="00640591" w:rsidP="00E268AE">
      <w:pPr>
        <w:shd w:val="clear" w:color="auto" w:fill="FFFFFF"/>
        <w:spacing w:after="0" w:line="276" w:lineRule="auto"/>
        <w:ind w:left="142" w:firstLine="709"/>
        <w:jc w:val="both"/>
        <w:rPr>
          <w:rFonts w:ascii="Times New Roman" w:eastAsia="Times New Roman" w:hAnsi="Times New Roman" w:cs="Times New Roman"/>
          <w:sz w:val="28"/>
          <w:szCs w:val="28"/>
        </w:rPr>
      </w:pPr>
      <w:r w:rsidRPr="00AC6C7A">
        <w:rPr>
          <w:rFonts w:ascii="Times New Roman" w:eastAsia="Times New Roman" w:hAnsi="Times New Roman" w:cs="Times New Roman"/>
          <w:sz w:val="28"/>
          <w:szCs w:val="28"/>
        </w:rPr>
        <w:t xml:space="preserve"> Sau khi hoàn thành việc lấy ý kiến cử tri, Ủy ban nhân dân </w:t>
      </w:r>
      <w:r w:rsidR="001A1271" w:rsidRPr="00AC6C7A">
        <w:rPr>
          <w:rFonts w:ascii="Times New Roman" w:eastAsia="Times New Roman" w:hAnsi="Times New Roman" w:cs="Times New Roman"/>
          <w:sz w:val="28"/>
          <w:szCs w:val="28"/>
        </w:rPr>
        <w:t>phường</w:t>
      </w:r>
      <w:r w:rsidRPr="00AC6C7A">
        <w:rPr>
          <w:rFonts w:ascii="Times New Roman" w:eastAsia="Times New Roman" w:hAnsi="Times New Roman" w:cs="Times New Roman"/>
          <w:sz w:val="28"/>
          <w:szCs w:val="28"/>
        </w:rPr>
        <w:t xml:space="preserve"> tiến hành lập Biên bản tổng hợp kết quả lấy ý kiến cử tri trên địa bàn gửi đến Hội đồng nhân dân cùng cấp và lập báo cáo kết quả lấy ý k</w:t>
      </w:r>
      <w:r w:rsidR="00E42342" w:rsidRPr="00AC6C7A">
        <w:rPr>
          <w:rFonts w:ascii="Times New Roman" w:eastAsia="Times New Roman" w:hAnsi="Times New Roman" w:cs="Times New Roman"/>
          <w:sz w:val="28"/>
          <w:szCs w:val="28"/>
        </w:rPr>
        <w:t xml:space="preserve">iến cử tri trên địa bàn gửi lên cấp trên </w:t>
      </w:r>
      <w:r w:rsidRPr="00AC6C7A">
        <w:rPr>
          <w:rFonts w:ascii="Times New Roman" w:eastAsia="Times New Roman" w:hAnsi="Times New Roman" w:cs="Times New Roman"/>
          <w:sz w:val="28"/>
          <w:szCs w:val="28"/>
        </w:rPr>
        <w:t>theo quy định.</w:t>
      </w:r>
    </w:p>
    <w:p w14:paraId="05F50982" w14:textId="0D86228D" w:rsidR="00640591" w:rsidRDefault="00640591" w:rsidP="00E268AE">
      <w:pPr>
        <w:pStyle w:val="Default"/>
        <w:spacing w:line="276" w:lineRule="auto"/>
        <w:ind w:left="142" w:firstLine="709"/>
        <w:jc w:val="both"/>
        <w:rPr>
          <w:rFonts w:eastAsia="Times New Roman"/>
          <w:color w:val="auto"/>
          <w:sz w:val="28"/>
          <w:szCs w:val="28"/>
        </w:rPr>
      </w:pPr>
      <w:r w:rsidRPr="00AC6C7A">
        <w:rPr>
          <w:rFonts w:eastAsia="Times New Roman"/>
          <w:color w:val="auto"/>
          <w:sz w:val="28"/>
          <w:szCs w:val="28"/>
        </w:rPr>
        <w:t xml:space="preserve">Việc tổ chức </w:t>
      </w:r>
      <w:r w:rsidR="00E42342" w:rsidRPr="00AC6C7A">
        <w:rPr>
          <w:color w:val="auto"/>
          <w:sz w:val="28"/>
          <w:szCs w:val="28"/>
        </w:rPr>
        <w:t xml:space="preserve">lấy ý kiến Nhân dân đối với chủ trương sắp xếp đơn vị hành chính cấp xã </w:t>
      </w:r>
      <w:r w:rsidRPr="00AC6C7A">
        <w:rPr>
          <w:rFonts w:eastAsia="Times New Roman"/>
          <w:color w:val="auto"/>
          <w:sz w:val="28"/>
          <w:szCs w:val="28"/>
        </w:rPr>
        <w:t>là một nhiệm vụ hết sức quan trọng</w:t>
      </w:r>
      <w:r w:rsidR="00215E71" w:rsidRPr="00AC6C7A">
        <w:rPr>
          <w:rFonts w:eastAsia="Times New Roman"/>
          <w:color w:val="auto"/>
          <w:sz w:val="28"/>
          <w:szCs w:val="28"/>
        </w:rPr>
        <w:t xml:space="preserve">, là một trong những quyền cơ bản của </w:t>
      </w:r>
      <w:r w:rsidR="00E42342" w:rsidRPr="00AC6C7A">
        <w:rPr>
          <w:rFonts w:eastAsia="Times New Roman"/>
          <w:color w:val="auto"/>
          <w:sz w:val="28"/>
          <w:szCs w:val="28"/>
        </w:rPr>
        <w:t xml:space="preserve">nhân dân </w:t>
      </w:r>
      <w:r w:rsidR="00215E71" w:rsidRPr="00AC6C7A">
        <w:rPr>
          <w:rFonts w:eastAsia="Times New Roman"/>
          <w:color w:val="auto"/>
          <w:sz w:val="28"/>
          <w:szCs w:val="28"/>
        </w:rPr>
        <w:t xml:space="preserve">vì vậy đề nghị cử tri </w:t>
      </w:r>
      <w:r w:rsidR="00E42342" w:rsidRPr="00AC6C7A">
        <w:rPr>
          <w:rFonts w:eastAsia="Times New Roman"/>
          <w:color w:val="auto"/>
          <w:sz w:val="28"/>
          <w:szCs w:val="28"/>
        </w:rPr>
        <w:t xml:space="preserve">đại diện hộ gia đình </w:t>
      </w:r>
      <w:r w:rsidR="00215E71" w:rsidRPr="00AC6C7A">
        <w:rPr>
          <w:rFonts w:eastAsia="Times New Roman"/>
          <w:color w:val="auto"/>
          <w:sz w:val="28"/>
          <w:szCs w:val="28"/>
        </w:rPr>
        <w:t xml:space="preserve">trên địa bàn </w:t>
      </w:r>
      <w:r w:rsidR="00E42342" w:rsidRPr="00AC6C7A">
        <w:rPr>
          <w:rFonts w:eastAsia="Times New Roman"/>
          <w:color w:val="auto"/>
          <w:sz w:val="28"/>
          <w:szCs w:val="28"/>
        </w:rPr>
        <w:t>các tổ dân phố</w:t>
      </w:r>
      <w:r w:rsidR="00215E71" w:rsidRPr="00AC6C7A">
        <w:rPr>
          <w:rFonts w:eastAsia="Times New Roman"/>
          <w:color w:val="auto"/>
          <w:sz w:val="28"/>
          <w:szCs w:val="28"/>
        </w:rPr>
        <w:t xml:space="preserve"> hưởng ứng tích cực cuộc lấy ý kiến </w:t>
      </w:r>
      <w:r w:rsidR="00E42342" w:rsidRPr="00AC6C7A">
        <w:rPr>
          <w:color w:val="auto"/>
          <w:sz w:val="28"/>
          <w:szCs w:val="28"/>
        </w:rPr>
        <w:t>Nhân dân đối với chủ trương sắp xếp đơn vị hành chính cấp xã trên địa bàn ph</w:t>
      </w:r>
      <w:r w:rsidR="00215E71" w:rsidRPr="00AC6C7A">
        <w:rPr>
          <w:rFonts w:eastAsia="Times New Roman"/>
          <w:color w:val="auto"/>
          <w:sz w:val="28"/>
          <w:szCs w:val="28"/>
        </w:rPr>
        <w:t>ường</w:t>
      </w:r>
      <w:r w:rsidR="006B6618" w:rsidRPr="00AC6C7A">
        <w:rPr>
          <w:rFonts w:eastAsia="Times New Roman"/>
          <w:color w:val="auto"/>
          <w:sz w:val="28"/>
          <w:szCs w:val="28"/>
        </w:rPr>
        <w:t xml:space="preserve"> </w:t>
      </w:r>
      <w:r w:rsidR="00AC6C7A" w:rsidRPr="00AC6C7A">
        <w:rPr>
          <w:rFonts w:eastAsia="Times New Roman"/>
          <w:color w:val="auto"/>
          <w:sz w:val="28"/>
          <w:szCs w:val="28"/>
        </w:rPr>
        <w:t xml:space="preserve">Đồng Môn. </w:t>
      </w:r>
    </w:p>
    <w:p w14:paraId="6DE8299A" w14:textId="77777777" w:rsidR="00B60806" w:rsidRDefault="00B60806" w:rsidP="00AC6C7A">
      <w:pPr>
        <w:pStyle w:val="Default"/>
        <w:spacing w:line="276" w:lineRule="auto"/>
        <w:ind w:firstLine="720"/>
        <w:jc w:val="both"/>
        <w:rPr>
          <w:rFonts w:eastAsia="Times New Roman"/>
          <w:color w:val="auto"/>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72"/>
      </w:tblGrid>
      <w:tr w:rsidR="00B60806" w14:paraId="4E79FAE4" w14:textId="77777777" w:rsidTr="00E268AE">
        <w:tc>
          <w:tcPr>
            <w:tcW w:w="4945" w:type="dxa"/>
          </w:tcPr>
          <w:p w14:paraId="4EABAD1C" w14:textId="77777777" w:rsidR="00B60806" w:rsidRPr="00B60806" w:rsidRDefault="00B60806" w:rsidP="00AC6C7A">
            <w:pPr>
              <w:pStyle w:val="Default"/>
              <w:spacing w:line="276" w:lineRule="auto"/>
              <w:jc w:val="both"/>
              <w:rPr>
                <w:b/>
                <w:bCs/>
                <w:i/>
                <w:iCs/>
                <w:color w:val="auto"/>
              </w:rPr>
            </w:pPr>
            <w:r w:rsidRPr="00B60806">
              <w:rPr>
                <w:b/>
                <w:bCs/>
                <w:i/>
                <w:iCs/>
                <w:color w:val="auto"/>
              </w:rPr>
              <w:t>Nơi nhận:</w:t>
            </w:r>
          </w:p>
          <w:p w14:paraId="6158F04A" w14:textId="77777777" w:rsidR="00B60806" w:rsidRPr="00B60806" w:rsidRDefault="00B60806" w:rsidP="00B60806">
            <w:pPr>
              <w:pStyle w:val="Default"/>
              <w:numPr>
                <w:ilvl w:val="0"/>
                <w:numId w:val="2"/>
              </w:numPr>
              <w:spacing w:line="276" w:lineRule="auto"/>
              <w:ind w:left="306" w:hanging="231"/>
              <w:jc w:val="both"/>
              <w:rPr>
                <w:color w:val="auto"/>
                <w:sz w:val="22"/>
                <w:szCs w:val="22"/>
              </w:rPr>
            </w:pPr>
            <w:r w:rsidRPr="00B60806">
              <w:rPr>
                <w:color w:val="auto"/>
                <w:sz w:val="22"/>
                <w:szCs w:val="22"/>
              </w:rPr>
              <w:t>TT Đảng ủy, HĐND phường;</w:t>
            </w:r>
          </w:p>
          <w:p w14:paraId="6FE03AC2" w14:textId="77777777" w:rsidR="00B60806" w:rsidRPr="00B60806" w:rsidRDefault="00B60806" w:rsidP="00B60806">
            <w:pPr>
              <w:pStyle w:val="Default"/>
              <w:numPr>
                <w:ilvl w:val="0"/>
                <w:numId w:val="2"/>
              </w:numPr>
              <w:spacing w:line="276" w:lineRule="auto"/>
              <w:ind w:left="306" w:hanging="231"/>
              <w:jc w:val="both"/>
              <w:rPr>
                <w:color w:val="auto"/>
                <w:sz w:val="22"/>
                <w:szCs w:val="22"/>
              </w:rPr>
            </w:pPr>
            <w:r w:rsidRPr="00B60806">
              <w:rPr>
                <w:color w:val="auto"/>
                <w:sz w:val="22"/>
                <w:szCs w:val="22"/>
              </w:rPr>
              <w:t>Chủ tịch, các PCT UBND phường;</w:t>
            </w:r>
          </w:p>
          <w:p w14:paraId="155F6AA4" w14:textId="77777777" w:rsidR="00B60806" w:rsidRPr="00B60806" w:rsidRDefault="00B60806" w:rsidP="00B60806">
            <w:pPr>
              <w:pStyle w:val="Default"/>
              <w:numPr>
                <w:ilvl w:val="0"/>
                <w:numId w:val="2"/>
              </w:numPr>
              <w:spacing w:line="276" w:lineRule="auto"/>
              <w:ind w:left="306" w:hanging="231"/>
              <w:jc w:val="both"/>
              <w:rPr>
                <w:color w:val="auto"/>
                <w:sz w:val="22"/>
                <w:szCs w:val="22"/>
              </w:rPr>
            </w:pPr>
            <w:r w:rsidRPr="00B60806">
              <w:rPr>
                <w:color w:val="auto"/>
                <w:sz w:val="22"/>
                <w:szCs w:val="22"/>
              </w:rPr>
              <w:t>TT MTTQ phường;</w:t>
            </w:r>
          </w:p>
          <w:p w14:paraId="4EA69EBF" w14:textId="6A931510" w:rsidR="00B60806" w:rsidRPr="00B60806" w:rsidRDefault="00B60806" w:rsidP="00B60806">
            <w:pPr>
              <w:pStyle w:val="Default"/>
              <w:numPr>
                <w:ilvl w:val="0"/>
                <w:numId w:val="2"/>
              </w:numPr>
              <w:spacing w:line="276" w:lineRule="auto"/>
              <w:ind w:left="306" w:hanging="231"/>
              <w:jc w:val="both"/>
              <w:rPr>
                <w:color w:val="auto"/>
                <w:sz w:val="22"/>
                <w:szCs w:val="22"/>
              </w:rPr>
            </w:pPr>
            <w:r w:rsidRPr="00B60806">
              <w:rPr>
                <w:color w:val="auto"/>
                <w:sz w:val="22"/>
                <w:szCs w:val="22"/>
              </w:rPr>
              <w:t>Trưởng, phó các ban ngành, đoàn thể phường;</w:t>
            </w:r>
          </w:p>
          <w:p w14:paraId="279BF27C" w14:textId="31D6E171" w:rsidR="00B60806" w:rsidRPr="00B60806" w:rsidRDefault="00B60806" w:rsidP="00B60806">
            <w:pPr>
              <w:pStyle w:val="Default"/>
              <w:numPr>
                <w:ilvl w:val="0"/>
                <w:numId w:val="2"/>
              </w:numPr>
              <w:spacing w:line="276" w:lineRule="auto"/>
              <w:ind w:left="306" w:hanging="231"/>
              <w:jc w:val="both"/>
              <w:rPr>
                <w:color w:val="auto"/>
                <w:sz w:val="22"/>
                <w:szCs w:val="22"/>
              </w:rPr>
            </w:pPr>
            <w:r w:rsidRPr="00B60806">
              <w:rPr>
                <w:color w:val="auto"/>
                <w:sz w:val="22"/>
                <w:szCs w:val="22"/>
              </w:rPr>
              <w:t>Cán bộ truyền thanh phường;</w:t>
            </w:r>
          </w:p>
          <w:p w14:paraId="2036D704" w14:textId="77777777" w:rsidR="00B60806" w:rsidRPr="00B60806" w:rsidRDefault="00B60806" w:rsidP="00B60806">
            <w:pPr>
              <w:pStyle w:val="Default"/>
              <w:numPr>
                <w:ilvl w:val="0"/>
                <w:numId w:val="2"/>
              </w:numPr>
              <w:spacing w:line="276" w:lineRule="auto"/>
              <w:ind w:left="306" w:hanging="231"/>
              <w:jc w:val="both"/>
              <w:rPr>
                <w:color w:val="auto"/>
                <w:sz w:val="22"/>
                <w:szCs w:val="22"/>
              </w:rPr>
            </w:pPr>
            <w:r w:rsidRPr="00B60806">
              <w:rPr>
                <w:color w:val="auto"/>
                <w:sz w:val="22"/>
                <w:szCs w:val="22"/>
              </w:rPr>
              <w:t>Bí thư, Tổ trưởng  các TDP;</w:t>
            </w:r>
          </w:p>
          <w:p w14:paraId="5EF56F27" w14:textId="72782155" w:rsidR="00B60806" w:rsidRDefault="00B60806" w:rsidP="00B60806">
            <w:pPr>
              <w:pStyle w:val="Default"/>
              <w:numPr>
                <w:ilvl w:val="0"/>
                <w:numId w:val="2"/>
              </w:numPr>
              <w:spacing w:line="276" w:lineRule="auto"/>
              <w:ind w:left="306" w:hanging="231"/>
              <w:jc w:val="both"/>
              <w:rPr>
                <w:color w:val="auto"/>
                <w:sz w:val="28"/>
                <w:szCs w:val="28"/>
              </w:rPr>
            </w:pPr>
            <w:r w:rsidRPr="00B60806">
              <w:rPr>
                <w:color w:val="auto"/>
                <w:sz w:val="22"/>
                <w:szCs w:val="22"/>
              </w:rPr>
              <w:t>Lưu VT. UBND/VHTT.</w:t>
            </w:r>
          </w:p>
        </w:tc>
        <w:tc>
          <w:tcPr>
            <w:tcW w:w="4945" w:type="dxa"/>
          </w:tcPr>
          <w:p w14:paraId="235379C3" w14:textId="77777777" w:rsidR="00B60806" w:rsidRPr="00B60806" w:rsidRDefault="00B60806" w:rsidP="00B60806">
            <w:pPr>
              <w:pStyle w:val="Default"/>
              <w:spacing w:line="276" w:lineRule="auto"/>
              <w:jc w:val="center"/>
              <w:rPr>
                <w:b/>
                <w:bCs/>
                <w:color w:val="auto"/>
                <w:sz w:val="28"/>
                <w:szCs w:val="28"/>
              </w:rPr>
            </w:pPr>
            <w:r w:rsidRPr="00B60806">
              <w:rPr>
                <w:b/>
                <w:bCs/>
                <w:color w:val="auto"/>
                <w:sz w:val="28"/>
                <w:szCs w:val="28"/>
              </w:rPr>
              <w:t>TM. ỦY BAN NHÂN DÂN</w:t>
            </w:r>
          </w:p>
          <w:p w14:paraId="0F103E9E" w14:textId="77777777" w:rsidR="00B60806" w:rsidRPr="00B60806" w:rsidRDefault="00B60806" w:rsidP="00B60806">
            <w:pPr>
              <w:pStyle w:val="Default"/>
              <w:spacing w:line="276" w:lineRule="auto"/>
              <w:jc w:val="center"/>
              <w:rPr>
                <w:b/>
                <w:bCs/>
                <w:color w:val="auto"/>
                <w:sz w:val="28"/>
                <w:szCs w:val="28"/>
              </w:rPr>
            </w:pPr>
            <w:r w:rsidRPr="00B60806">
              <w:rPr>
                <w:b/>
                <w:bCs/>
                <w:color w:val="auto"/>
                <w:sz w:val="28"/>
                <w:szCs w:val="28"/>
              </w:rPr>
              <w:t>KT. CHỦ TỊCH</w:t>
            </w:r>
          </w:p>
          <w:p w14:paraId="20559D9E" w14:textId="77777777" w:rsidR="00B60806" w:rsidRPr="00B60806" w:rsidRDefault="00B60806" w:rsidP="00B60806">
            <w:pPr>
              <w:pStyle w:val="Default"/>
              <w:spacing w:line="276" w:lineRule="auto"/>
              <w:jc w:val="center"/>
              <w:rPr>
                <w:b/>
                <w:bCs/>
                <w:color w:val="auto"/>
                <w:sz w:val="28"/>
                <w:szCs w:val="28"/>
              </w:rPr>
            </w:pPr>
            <w:r w:rsidRPr="00B60806">
              <w:rPr>
                <w:b/>
                <w:bCs/>
                <w:color w:val="auto"/>
                <w:sz w:val="28"/>
                <w:szCs w:val="28"/>
              </w:rPr>
              <w:t>PHÓ CHỦ TỊCH</w:t>
            </w:r>
          </w:p>
          <w:p w14:paraId="188A2AC4" w14:textId="77777777" w:rsidR="00B60806" w:rsidRPr="00B60806" w:rsidRDefault="00B60806" w:rsidP="00B60806">
            <w:pPr>
              <w:pStyle w:val="Default"/>
              <w:spacing w:line="276" w:lineRule="auto"/>
              <w:jc w:val="center"/>
              <w:rPr>
                <w:b/>
                <w:bCs/>
                <w:color w:val="auto"/>
                <w:sz w:val="28"/>
                <w:szCs w:val="28"/>
              </w:rPr>
            </w:pPr>
          </w:p>
          <w:p w14:paraId="54FFB8B7" w14:textId="77777777" w:rsidR="00B60806" w:rsidRPr="00B60806" w:rsidRDefault="00B60806" w:rsidP="00B60806">
            <w:pPr>
              <w:pStyle w:val="Default"/>
              <w:spacing w:line="276" w:lineRule="auto"/>
              <w:jc w:val="center"/>
              <w:rPr>
                <w:b/>
                <w:bCs/>
                <w:color w:val="auto"/>
                <w:sz w:val="28"/>
                <w:szCs w:val="28"/>
              </w:rPr>
            </w:pPr>
          </w:p>
          <w:p w14:paraId="1CDAAD45" w14:textId="77777777" w:rsidR="00B60806" w:rsidRPr="00B60806" w:rsidRDefault="00B60806" w:rsidP="00B60806">
            <w:pPr>
              <w:pStyle w:val="Default"/>
              <w:spacing w:line="276" w:lineRule="auto"/>
              <w:rPr>
                <w:b/>
                <w:bCs/>
                <w:color w:val="auto"/>
                <w:sz w:val="28"/>
                <w:szCs w:val="28"/>
              </w:rPr>
            </w:pPr>
          </w:p>
          <w:p w14:paraId="0B6F9146" w14:textId="77777777" w:rsidR="00B60806" w:rsidRPr="00B60806" w:rsidRDefault="00B60806" w:rsidP="00B60806">
            <w:pPr>
              <w:pStyle w:val="Default"/>
              <w:spacing w:line="276" w:lineRule="auto"/>
              <w:jc w:val="center"/>
              <w:rPr>
                <w:b/>
                <w:bCs/>
                <w:color w:val="auto"/>
                <w:sz w:val="28"/>
                <w:szCs w:val="28"/>
              </w:rPr>
            </w:pPr>
          </w:p>
          <w:p w14:paraId="08B6236E" w14:textId="56AAD347" w:rsidR="00B60806" w:rsidRDefault="00B60806" w:rsidP="00B60806">
            <w:pPr>
              <w:pStyle w:val="Default"/>
              <w:spacing w:line="276" w:lineRule="auto"/>
              <w:jc w:val="center"/>
              <w:rPr>
                <w:color w:val="auto"/>
                <w:sz w:val="28"/>
                <w:szCs w:val="28"/>
              </w:rPr>
            </w:pPr>
            <w:r w:rsidRPr="00B60806">
              <w:rPr>
                <w:b/>
                <w:bCs/>
                <w:color w:val="auto"/>
                <w:sz w:val="28"/>
                <w:szCs w:val="28"/>
              </w:rPr>
              <w:t>Nguyễn Văn Đông</w:t>
            </w:r>
          </w:p>
        </w:tc>
      </w:tr>
    </w:tbl>
    <w:p w14:paraId="1FBA9378" w14:textId="77777777" w:rsidR="00B60806" w:rsidRPr="00AC6C7A" w:rsidRDefault="00B60806" w:rsidP="00AC6C7A">
      <w:pPr>
        <w:pStyle w:val="Default"/>
        <w:spacing w:line="276" w:lineRule="auto"/>
        <w:ind w:firstLine="720"/>
        <w:jc w:val="both"/>
        <w:rPr>
          <w:color w:val="auto"/>
          <w:sz w:val="28"/>
          <w:szCs w:val="28"/>
        </w:rPr>
      </w:pPr>
    </w:p>
    <w:p w14:paraId="247A7281" w14:textId="77777777" w:rsidR="006A134C" w:rsidRPr="00AC6C7A" w:rsidRDefault="006A134C" w:rsidP="00AC6C7A">
      <w:pPr>
        <w:spacing w:line="276" w:lineRule="auto"/>
        <w:rPr>
          <w:rFonts w:ascii="Times New Roman" w:hAnsi="Times New Roman" w:cs="Times New Roman"/>
          <w:sz w:val="28"/>
          <w:szCs w:val="28"/>
        </w:rPr>
      </w:pPr>
    </w:p>
    <w:sectPr w:rsidR="006A134C" w:rsidRPr="00AC6C7A" w:rsidSect="006B1032">
      <w:headerReference w:type="default" r:id="rId7"/>
      <w:pgSz w:w="12240" w:h="15840" w:code="1"/>
      <w:pgMar w:top="851" w:right="1043"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9C747" w14:textId="77777777" w:rsidR="00A2707F" w:rsidRDefault="00A2707F" w:rsidP="00824179">
      <w:pPr>
        <w:spacing w:after="0" w:line="240" w:lineRule="auto"/>
      </w:pPr>
      <w:r>
        <w:separator/>
      </w:r>
    </w:p>
  </w:endnote>
  <w:endnote w:type="continuationSeparator" w:id="0">
    <w:p w14:paraId="0A580B22" w14:textId="77777777" w:rsidR="00A2707F" w:rsidRDefault="00A2707F" w:rsidP="0082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NewRomanPSMT">
    <w:altName w:val="MS Goth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8A091" w14:textId="77777777" w:rsidR="00A2707F" w:rsidRDefault="00A2707F" w:rsidP="00824179">
      <w:pPr>
        <w:spacing w:after="0" w:line="240" w:lineRule="auto"/>
      </w:pPr>
      <w:r>
        <w:separator/>
      </w:r>
    </w:p>
  </w:footnote>
  <w:footnote w:type="continuationSeparator" w:id="0">
    <w:p w14:paraId="58E557EF" w14:textId="77777777" w:rsidR="00A2707F" w:rsidRDefault="00A2707F" w:rsidP="00824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684546"/>
      <w:docPartObj>
        <w:docPartGallery w:val="Page Numbers (Top of Page)"/>
        <w:docPartUnique/>
      </w:docPartObj>
    </w:sdtPr>
    <w:sdtEndPr>
      <w:rPr>
        <w:rFonts w:ascii="Times New Roman" w:hAnsi="Times New Roman" w:cs="Times New Roman"/>
        <w:noProof/>
        <w:sz w:val="28"/>
        <w:szCs w:val="28"/>
      </w:rPr>
    </w:sdtEndPr>
    <w:sdtContent>
      <w:p w14:paraId="04EAF690" w14:textId="691A20E2" w:rsidR="00E268AE" w:rsidRPr="00E268AE" w:rsidRDefault="00E268AE">
        <w:pPr>
          <w:pStyle w:val="Header"/>
          <w:jc w:val="center"/>
          <w:rPr>
            <w:rFonts w:ascii="Times New Roman" w:hAnsi="Times New Roman" w:cs="Times New Roman"/>
            <w:sz w:val="28"/>
            <w:szCs w:val="28"/>
          </w:rPr>
        </w:pPr>
        <w:r w:rsidRPr="00E268AE">
          <w:rPr>
            <w:rFonts w:ascii="Times New Roman" w:hAnsi="Times New Roman" w:cs="Times New Roman"/>
            <w:sz w:val="28"/>
            <w:szCs w:val="28"/>
          </w:rPr>
          <w:fldChar w:fldCharType="begin"/>
        </w:r>
        <w:r w:rsidRPr="00E268AE">
          <w:rPr>
            <w:rFonts w:ascii="Times New Roman" w:hAnsi="Times New Roman" w:cs="Times New Roman"/>
            <w:sz w:val="28"/>
            <w:szCs w:val="28"/>
          </w:rPr>
          <w:instrText xml:space="preserve"> PAGE   \* MERGEFORMAT </w:instrText>
        </w:r>
        <w:r w:rsidRPr="00E268AE">
          <w:rPr>
            <w:rFonts w:ascii="Times New Roman" w:hAnsi="Times New Roman" w:cs="Times New Roman"/>
            <w:sz w:val="28"/>
            <w:szCs w:val="28"/>
          </w:rPr>
          <w:fldChar w:fldCharType="separate"/>
        </w:r>
        <w:r w:rsidRPr="00E268AE">
          <w:rPr>
            <w:rFonts w:ascii="Times New Roman" w:hAnsi="Times New Roman" w:cs="Times New Roman"/>
            <w:noProof/>
            <w:sz w:val="28"/>
            <w:szCs w:val="28"/>
          </w:rPr>
          <w:t>2</w:t>
        </w:r>
        <w:r w:rsidRPr="00E268AE">
          <w:rPr>
            <w:rFonts w:ascii="Times New Roman" w:hAnsi="Times New Roman" w:cs="Times New Roman"/>
            <w:noProof/>
            <w:sz w:val="28"/>
            <w:szCs w:val="28"/>
          </w:rPr>
          <w:fldChar w:fldCharType="end"/>
        </w:r>
      </w:p>
    </w:sdtContent>
  </w:sdt>
  <w:p w14:paraId="750B5B00" w14:textId="77777777" w:rsidR="00E268AE" w:rsidRDefault="00E26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4F3FDA"/>
    <w:multiLevelType w:val="multilevel"/>
    <w:tmpl w:val="94F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2C51F2"/>
    <w:multiLevelType w:val="hybridMultilevel"/>
    <w:tmpl w:val="A0DA3FE0"/>
    <w:lvl w:ilvl="0" w:tplc="0136D2C0">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591"/>
    <w:rsid w:val="00123054"/>
    <w:rsid w:val="001A1271"/>
    <w:rsid w:val="002069B5"/>
    <w:rsid w:val="00215E71"/>
    <w:rsid w:val="0022353F"/>
    <w:rsid w:val="00614446"/>
    <w:rsid w:val="0061640C"/>
    <w:rsid w:val="00640591"/>
    <w:rsid w:val="006A134C"/>
    <w:rsid w:val="006B1032"/>
    <w:rsid w:val="006B6618"/>
    <w:rsid w:val="006D000A"/>
    <w:rsid w:val="0070138B"/>
    <w:rsid w:val="00794E49"/>
    <w:rsid w:val="00824179"/>
    <w:rsid w:val="008B7F17"/>
    <w:rsid w:val="00A2707F"/>
    <w:rsid w:val="00A9616E"/>
    <w:rsid w:val="00AC6C7A"/>
    <w:rsid w:val="00AD1726"/>
    <w:rsid w:val="00B048DF"/>
    <w:rsid w:val="00B60806"/>
    <w:rsid w:val="00B60F3A"/>
    <w:rsid w:val="00BE04DF"/>
    <w:rsid w:val="00BF5D36"/>
    <w:rsid w:val="00C1011E"/>
    <w:rsid w:val="00C7736D"/>
    <w:rsid w:val="00DC7F23"/>
    <w:rsid w:val="00E268AE"/>
    <w:rsid w:val="00E42342"/>
    <w:rsid w:val="00E6651F"/>
    <w:rsid w:val="00F0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4191B"/>
  <w15:chartTrackingRefBased/>
  <w15:docId w15:val="{15ABECF8-7D9E-47CA-A742-4EDFCF75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05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405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5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0591"/>
    <w:rPr>
      <w:i/>
      <w:iCs/>
    </w:rPr>
  </w:style>
  <w:style w:type="character" w:styleId="Hyperlink">
    <w:name w:val="Hyperlink"/>
    <w:basedOn w:val="DefaultParagraphFont"/>
    <w:uiPriority w:val="99"/>
    <w:semiHidden/>
    <w:unhideWhenUsed/>
    <w:rsid w:val="00640591"/>
    <w:rPr>
      <w:color w:val="0000FF"/>
      <w:u w:val="single"/>
    </w:rPr>
  </w:style>
  <w:style w:type="character" w:styleId="Strong">
    <w:name w:val="Strong"/>
    <w:basedOn w:val="DefaultParagraphFont"/>
    <w:uiPriority w:val="22"/>
    <w:qFormat/>
    <w:rsid w:val="00640591"/>
    <w:rPr>
      <w:b/>
      <w:bCs/>
    </w:rPr>
  </w:style>
  <w:style w:type="character" w:customStyle="1" w:styleId="Heading1Char">
    <w:name w:val="Heading 1 Char"/>
    <w:basedOn w:val="DefaultParagraphFont"/>
    <w:link w:val="Heading1"/>
    <w:uiPriority w:val="9"/>
    <w:rsid w:val="006405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40591"/>
    <w:rPr>
      <w:rFonts w:ascii="Times New Roman" w:eastAsia="Times New Roman" w:hAnsi="Times New Roman" w:cs="Times New Roman"/>
      <w:b/>
      <w:bCs/>
      <w:sz w:val="36"/>
      <w:szCs w:val="36"/>
    </w:rPr>
  </w:style>
  <w:style w:type="character" w:customStyle="1" w:styleId="icon-text">
    <w:name w:val="icon-text"/>
    <w:basedOn w:val="DefaultParagraphFont"/>
    <w:rsid w:val="00640591"/>
  </w:style>
  <w:style w:type="character" w:customStyle="1" w:styleId="text-mobile">
    <w:name w:val="text-mobile"/>
    <w:basedOn w:val="DefaultParagraphFont"/>
    <w:rsid w:val="006A134C"/>
  </w:style>
  <w:style w:type="character" w:customStyle="1" w:styleId="Vnbnnidung2">
    <w:name w:val="Văn bản nội dung (2)_"/>
    <w:link w:val="Vnbnnidung21"/>
    <w:uiPriority w:val="99"/>
    <w:locked/>
    <w:rsid w:val="00824179"/>
    <w:rPr>
      <w:rFonts w:ascii="Times New Roman" w:hAnsi="Times New Roman" w:cs="Times New Roman"/>
      <w:sz w:val="26"/>
      <w:szCs w:val="26"/>
      <w:shd w:val="clear" w:color="auto" w:fill="FFFFFF"/>
    </w:rPr>
  </w:style>
  <w:style w:type="paragraph" w:customStyle="1" w:styleId="Vnbnnidung21">
    <w:name w:val="Văn bản nội dung (2)1"/>
    <w:basedOn w:val="Normal"/>
    <w:link w:val="Vnbnnidung2"/>
    <w:uiPriority w:val="99"/>
    <w:rsid w:val="00824179"/>
    <w:pPr>
      <w:widowControl w:val="0"/>
      <w:shd w:val="clear" w:color="auto" w:fill="FFFFFF"/>
      <w:spacing w:after="240" w:line="326" w:lineRule="exact"/>
      <w:ind w:hanging="760"/>
    </w:pPr>
    <w:rPr>
      <w:rFonts w:ascii="Times New Roman" w:hAnsi="Times New Roman" w:cs="Times New Roman"/>
      <w:sz w:val="26"/>
      <w:szCs w:val="26"/>
    </w:rPr>
  </w:style>
  <w:style w:type="paragraph" w:styleId="FootnoteText">
    <w:name w:val="footnote text"/>
    <w:basedOn w:val="Normal"/>
    <w:link w:val="FootnoteTextChar"/>
    <w:uiPriority w:val="99"/>
    <w:unhideWhenUsed/>
    <w:rsid w:val="00824179"/>
    <w:pPr>
      <w:widowControl w:val="0"/>
      <w:spacing w:after="0" w:line="240" w:lineRule="auto"/>
    </w:pPr>
    <w:rPr>
      <w:rFonts w:ascii="Microsoft Sans Serif" w:eastAsia="Times New Roman" w:hAnsi="Microsoft Sans Serif" w:cs="Microsoft Sans Serif"/>
      <w:color w:val="000000"/>
      <w:sz w:val="20"/>
      <w:szCs w:val="20"/>
      <w:lang w:val="vi-VN" w:eastAsia="vi-VN"/>
    </w:rPr>
  </w:style>
  <w:style w:type="character" w:customStyle="1" w:styleId="FootnoteTextChar">
    <w:name w:val="Footnote Text Char"/>
    <w:basedOn w:val="DefaultParagraphFont"/>
    <w:link w:val="FootnoteText"/>
    <w:uiPriority w:val="99"/>
    <w:rsid w:val="00824179"/>
    <w:rPr>
      <w:rFonts w:ascii="Microsoft Sans Serif" w:eastAsia="Times New Roman" w:hAnsi="Microsoft Sans Serif" w:cs="Microsoft Sans Serif"/>
      <w:color w:val="000000"/>
      <w:sz w:val="20"/>
      <w:szCs w:val="20"/>
      <w:lang w:val="vi-VN" w:eastAsia="vi-VN"/>
    </w:rPr>
  </w:style>
  <w:style w:type="character" w:styleId="FootnoteReference">
    <w:name w:val="footnote reference"/>
    <w:aliases w:val="Footnote text,ftref,BearingPoint,16 Point,Superscript 6 Point,fr,Footnote Text1,f,Ref,de nota al pie,Footnote + Arial,Black,Footnote Text11,(NECG) Footnote Reference, BVI fnr,footnote ref,BVI fnr,de nota al p,Footnote,10 pt"/>
    <w:unhideWhenUsed/>
    <w:rsid w:val="00824179"/>
    <w:rPr>
      <w:rFonts w:cs="Times New Roman"/>
      <w:vertAlign w:val="superscript"/>
    </w:rPr>
  </w:style>
  <w:style w:type="character" w:customStyle="1" w:styleId="fontstyle01">
    <w:name w:val="fontstyle01"/>
    <w:basedOn w:val="DefaultParagraphFont"/>
    <w:rsid w:val="00824179"/>
    <w:rPr>
      <w:rFonts w:ascii="TimesNewRomanPSMT" w:hAnsi="TimesNewRomanPSMT" w:hint="default"/>
      <w:b w:val="0"/>
      <w:bCs w:val="0"/>
      <w:i w:val="0"/>
      <w:iCs w:val="0"/>
      <w:color w:val="000000"/>
      <w:sz w:val="26"/>
      <w:szCs w:val="26"/>
    </w:rPr>
  </w:style>
  <w:style w:type="paragraph" w:customStyle="1" w:styleId="Vnbnnidung41">
    <w:name w:val="Văn bản nội dung (4)1"/>
    <w:basedOn w:val="Normal"/>
    <w:uiPriority w:val="99"/>
    <w:rsid w:val="00824179"/>
    <w:pPr>
      <w:widowControl w:val="0"/>
      <w:shd w:val="clear" w:color="auto" w:fill="FFFFFF"/>
      <w:spacing w:after="0" w:line="317" w:lineRule="exact"/>
    </w:pPr>
    <w:rPr>
      <w:rFonts w:ascii="Times New Roman" w:hAnsi="Times New Roman" w:cs="Times New Roman"/>
      <w:b/>
      <w:bCs/>
      <w:kern w:val="2"/>
      <w:sz w:val="26"/>
      <w:szCs w:val="26"/>
      <w14:ligatures w14:val="standardContextual"/>
    </w:rPr>
  </w:style>
  <w:style w:type="paragraph" w:customStyle="1" w:styleId="Default">
    <w:name w:val="Default"/>
    <w:rsid w:val="0070138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C6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6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AE"/>
  </w:style>
  <w:style w:type="paragraph" w:styleId="Footer">
    <w:name w:val="footer"/>
    <w:basedOn w:val="Normal"/>
    <w:link w:val="FooterChar"/>
    <w:uiPriority w:val="99"/>
    <w:unhideWhenUsed/>
    <w:rsid w:val="00E26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221">
      <w:bodyDiv w:val="1"/>
      <w:marLeft w:val="0"/>
      <w:marRight w:val="0"/>
      <w:marTop w:val="0"/>
      <w:marBottom w:val="0"/>
      <w:divBdr>
        <w:top w:val="none" w:sz="0" w:space="0" w:color="auto"/>
        <w:left w:val="none" w:sz="0" w:space="0" w:color="auto"/>
        <w:bottom w:val="none" w:sz="0" w:space="0" w:color="auto"/>
        <w:right w:val="none" w:sz="0" w:space="0" w:color="auto"/>
      </w:divBdr>
    </w:div>
    <w:div w:id="174421925">
      <w:bodyDiv w:val="1"/>
      <w:marLeft w:val="0"/>
      <w:marRight w:val="0"/>
      <w:marTop w:val="0"/>
      <w:marBottom w:val="0"/>
      <w:divBdr>
        <w:top w:val="none" w:sz="0" w:space="0" w:color="auto"/>
        <w:left w:val="none" w:sz="0" w:space="0" w:color="auto"/>
        <w:bottom w:val="none" w:sz="0" w:space="0" w:color="auto"/>
        <w:right w:val="none" w:sz="0" w:space="0" w:color="auto"/>
      </w:divBdr>
      <w:divsChild>
        <w:div w:id="835801468">
          <w:marLeft w:val="0"/>
          <w:marRight w:val="0"/>
          <w:marTop w:val="0"/>
          <w:marBottom w:val="300"/>
          <w:divBdr>
            <w:top w:val="none" w:sz="0" w:space="0" w:color="auto"/>
            <w:left w:val="none" w:sz="0" w:space="0" w:color="auto"/>
            <w:bottom w:val="none" w:sz="0" w:space="0" w:color="auto"/>
            <w:right w:val="none" w:sz="0" w:space="0" w:color="auto"/>
          </w:divBdr>
        </w:div>
        <w:div w:id="86657631">
          <w:marLeft w:val="0"/>
          <w:marRight w:val="0"/>
          <w:marTop w:val="0"/>
          <w:marBottom w:val="300"/>
          <w:divBdr>
            <w:top w:val="none" w:sz="0" w:space="0" w:color="auto"/>
            <w:left w:val="none" w:sz="0" w:space="0" w:color="auto"/>
            <w:bottom w:val="single" w:sz="6" w:space="0" w:color="DCDCDC"/>
            <w:right w:val="none" w:sz="0" w:space="0" w:color="auto"/>
          </w:divBdr>
          <w:divsChild>
            <w:div w:id="625046305">
              <w:marLeft w:val="0"/>
              <w:marRight w:val="0"/>
              <w:marTop w:val="0"/>
              <w:marBottom w:val="0"/>
              <w:divBdr>
                <w:top w:val="none" w:sz="0" w:space="0" w:color="auto"/>
                <w:left w:val="none" w:sz="0" w:space="0" w:color="auto"/>
                <w:bottom w:val="none" w:sz="0" w:space="0" w:color="auto"/>
                <w:right w:val="none" w:sz="0" w:space="0" w:color="auto"/>
              </w:divBdr>
            </w:div>
            <w:div w:id="1960989962">
              <w:marLeft w:val="0"/>
              <w:marRight w:val="0"/>
              <w:marTop w:val="0"/>
              <w:marBottom w:val="0"/>
              <w:divBdr>
                <w:top w:val="none" w:sz="0" w:space="0" w:color="auto"/>
                <w:left w:val="none" w:sz="0" w:space="0" w:color="auto"/>
                <w:bottom w:val="none" w:sz="0" w:space="0" w:color="auto"/>
                <w:right w:val="none" w:sz="0" w:space="0" w:color="auto"/>
              </w:divBdr>
              <w:divsChild>
                <w:div w:id="457261687">
                  <w:marLeft w:val="0"/>
                  <w:marRight w:val="0"/>
                  <w:marTop w:val="0"/>
                  <w:marBottom w:val="0"/>
                  <w:divBdr>
                    <w:top w:val="none" w:sz="0" w:space="0" w:color="auto"/>
                    <w:left w:val="none" w:sz="0" w:space="0" w:color="auto"/>
                    <w:bottom w:val="none" w:sz="0" w:space="0" w:color="auto"/>
                    <w:right w:val="none" w:sz="0" w:space="0" w:color="auto"/>
                  </w:divBdr>
                  <w:divsChild>
                    <w:div w:id="19691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1990">
          <w:marLeft w:val="0"/>
          <w:marRight w:val="0"/>
          <w:marTop w:val="0"/>
          <w:marBottom w:val="0"/>
          <w:divBdr>
            <w:top w:val="none" w:sz="0" w:space="0" w:color="auto"/>
            <w:left w:val="none" w:sz="0" w:space="0" w:color="auto"/>
            <w:bottom w:val="none" w:sz="0" w:space="0" w:color="auto"/>
            <w:right w:val="none" w:sz="0" w:space="0" w:color="auto"/>
          </w:divBdr>
        </w:div>
      </w:divsChild>
    </w:div>
    <w:div w:id="352919338">
      <w:bodyDiv w:val="1"/>
      <w:marLeft w:val="0"/>
      <w:marRight w:val="0"/>
      <w:marTop w:val="0"/>
      <w:marBottom w:val="0"/>
      <w:divBdr>
        <w:top w:val="none" w:sz="0" w:space="0" w:color="auto"/>
        <w:left w:val="none" w:sz="0" w:space="0" w:color="auto"/>
        <w:bottom w:val="none" w:sz="0" w:space="0" w:color="auto"/>
        <w:right w:val="none" w:sz="0" w:space="0" w:color="auto"/>
      </w:divBdr>
      <w:divsChild>
        <w:div w:id="1130395646">
          <w:marLeft w:val="0"/>
          <w:marRight w:val="0"/>
          <w:marTop w:val="0"/>
          <w:marBottom w:val="0"/>
          <w:divBdr>
            <w:top w:val="none" w:sz="0" w:space="0" w:color="auto"/>
            <w:left w:val="none" w:sz="0" w:space="0" w:color="auto"/>
            <w:bottom w:val="single" w:sz="6" w:space="2" w:color="E1E1E1"/>
            <w:right w:val="none" w:sz="0" w:space="0" w:color="auto"/>
          </w:divBdr>
        </w:div>
        <w:div w:id="793984403">
          <w:marLeft w:val="0"/>
          <w:marRight w:val="0"/>
          <w:marTop w:val="0"/>
          <w:marBottom w:val="225"/>
          <w:divBdr>
            <w:top w:val="none" w:sz="0" w:space="0" w:color="auto"/>
            <w:left w:val="none" w:sz="0" w:space="0" w:color="auto"/>
            <w:bottom w:val="none" w:sz="0" w:space="0" w:color="auto"/>
            <w:right w:val="none" w:sz="0" w:space="0" w:color="auto"/>
          </w:divBdr>
          <w:divsChild>
            <w:div w:id="330303780">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1531">
          <w:marLeft w:val="0"/>
          <w:marRight w:val="0"/>
          <w:marTop w:val="0"/>
          <w:marBottom w:val="0"/>
          <w:divBdr>
            <w:top w:val="none" w:sz="0" w:space="0" w:color="auto"/>
            <w:left w:val="none" w:sz="0" w:space="0" w:color="auto"/>
            <w:bottom w:val="none" w:sz="0" w:space="0" w:color="auto"/>
            <w:right w:val="none" w:sz="0" w:space="0" w:color="auto"/>
          </w:divBdr>
          <w:divsChild>
            <w:div w:id="10774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2586">
      <w:bodyDiv w:val="1"/>
      <w:marLeft w:val="0"/>
      <w:marRight w:val="0"/>
      <w:marTop w:val="0"/>
      <w:marBottom w:val="0"/>
      <w:divBdr>
        <w:top w:val="none" w:sz="0" w:space="0" w:color="auto"/>
        <w:left w:val="none" w:sz="0" w:space="0" w:color="auto"/>
        <w:bottom w:val="none" w:sz="0" w:space="0" w:color="auto"/>
        <w:right w:val="none" w:sz="0" w:space="0" w:color="auto"/>
      </w:divBdr>
    </w:div>
    <w:div w:id="1369447820">
      <w:bodyDiv w:val="1"/>
      <w:marLeft w:val="0"/>
      <w:marRight w:val="0"/>
      <w:marTop w:val="0"/>
      <w:marBottom w:val="0"/>
      <w:divBdr>
        <w:top w:val="none" w:sz="0" w:space="0" w:color="auto"/>
        <w:left w:val="none" w:sz="0" w:space="0" w:color="auto"/>
        <w:bottom w:val="none" w:sz="0" w:space="0" w:color="auto"/>
        <w:right w:val="none" w:sz="0" w:space="0" w:color="auto"/>
      </w:divBdr>
      <w:divsChild>
        <w:div w:id="818885735">
          <w:marLeft w:val="0"/>
          <w:marRight w:val="0"/>
          <w:marTop w:val="0"/>
          <w:marBottom w:val="0"/>
          <w:divBdr>
            <w:top w:val="none" w:sz="0" w:space="0" w:color="auto"/>
            <w:left w:val="none" w:sz="0" w:space="0" w:color="auto"/>
            <w:bottom w:val="none" w:sz="0" w:space="0" w:color="auto"/>
            <w:right w:val="none" w:sz="0" w:space="0" w:color="auto"/>
          </w:divBdr>
          <w:divsChild>
            <w:div w:id="1306009368">
              <w:marLeft w:val="0"/>
              <w:marRight w:val="0"/>
              <w:marTop w:val="0"/>
              <w:marBottom w:val="0"/>
              <w:divBdr>
                <w:top w:val="none" w:sz="0" w:space="0" w:color="auto"/>
                <w:left w:val="none" w:sz="0" w:space="0" w:color="auto"/>
                <w:bottom w:val="none" w:sz="0" w:space="0" w:color="auto"/>
                <w:right w:val="none" w:sz="0" w:space="0" w:color="auto"/>
              </w:divBdr>
              <w:divsChild>
                <w:div w:id="2131633023">
                  <w:marLeft w:val="0"/>
                  <w:marRight w:val="0"/>
                  <w:marTop w:val="0"/>
                  <w:marBottom w:val="0"/>
                  <w:divBdr>
                    <w:top w:val="none" w:sz="0" w:space="0" w:color="auto"/>
                    <w:left w:val="none" w:sz="0" w:space="0" w:color="auto"/>
                    <w:bottom w:val="none" w:sz="0" w:space="0" w:color="auto"/>
                    <w:right w:val="none" w:sz="0" w:space="0" w:color="auto"/>
                  </w:divBdr>
                  <w:divsChild>
                    <w:div w:id="186143223">
                      <w:marLeft w:val="0"/>
                      <w:marRight w:val="0"/>
                      <w:marTop w:val="0"/>
                      <w:marBottom w:val="0"/>
                      <w:divBdr>
                        <w:top w:val="none" w:sz="0" w:space="0" w:color="auto"/>
                        <w:left w:val="none" w:sz="0" w:space="0" w:color="auto"/>
                        <w:bottom w:val="none" w:sz="0" w:space="0" w:color="auto"/>
                        <w:right w:val="none" w:sz="0" w:space="0" w:color="auto"/>
                      </w:divBdr>
                    </w:div>
                    <w:div w:id="523978325">
                      <w:marLeft w:val="0"/>
                      <w:marRight w:val="0"/>
                      <w:marTop w:val="0"/>
                      <w:marBottom w:val="0"/>
                      <w:divBdr>
                        <w:top w:val="none" w:sz="0" w:space="0" w:color="auto"/>
                        <w:left w:val="none" w:sz="0" w:space="0" w:color="auto"/>
                        <w:bottom w:val="none" w:sz="0" w:space="0" w:color="auto"/>
                        <w:right w:val="none" w:sz="0" w:space="0" w:color="auto"/>
                      </w:divBdr>
                    </w:div>
                    <w:div w:id="13335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576">
              <w:marLeft w:val="0"/>
              <w:marRight w:val="0"/>
              <w:marTop w:val="0"/>
              <w:marBottom w:val="0"/>
              <w:divBdr>
                <w:top w:val="none" w:sz="0" w:space="0" w:color="auto"/>
                <w:left w:val="none" w:sz="0" w:space="0" w:color="auto"/>
                <w:bottom w:val="none" w:sz="0" w:space="0" w:color="auto"/>
                <w:right w:val="none" w:sz="0" w:space="0" w:color="auto"/>
              </w:divBdr>
            </w:div>
          </w:divsChild>
        </w:div>
        <w:div w:id="930431156">
          <w:marLeft w:val="0"/>
          <w:marRight w:val="0"/>
          <w:marTop w:val="0"/>
          <w:marBottom w:val="0"/>
          <w:divBdr>
            <w:top w:val="none" w:sz="0" w:space="0" w:color="auto"/>
            <w:left w:val="none" w:sz="0" w:space="0" w:color="auto"/>
            <w:bottom w:val="none" w:sz="0" w:space="0" w:color="auto"/>
            <w:right w:val="none" w:sz="0" w:space="0" w:color="auto"/>
          </w:divBdr>
          <w:divsChild>
            <w:div w:id="20954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C32F35-2CA0-4834-9F4F-C02833733B01}"/>
</file>

<file path=customXml/itemProps2.xml><?xml version="1.0" encoding="utf-8"?>
<ds:datastoreItem xmlns:ds="http://schemas.openxmlformats.org/officeDocument/2006/customXml" ds:itemID="{FCB50CC3-F3F1-4D90-B8FC-94B52BAC2652}"/>
</file>

<file path=customXml/itemProps3.xml><?xml version="1.0" encoding="utf-8"?>
<ds:datastoreItem xmlns:ds="http://schemas.openxmlformats.org/officeDocument/2006/customXml" ds:itemID="{D104D60C-CF82-4274-BD6E-B49DC78AEA2F}"/>
</file>

<file path=docProps/app.xml><?xml version="1.0" encoding="utf-8"?>
<Properties xmlns="http://schemas.openxmlformats.org/officeDocument/2006/extended-properties" xmlns:vt="http://schemas.openxmlformats.org/officeDocument/2006/docPropsVTypes">
  <Template>Normal</Template>
  <TotalTime>31</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2025-04-22T09:47:00Z</cp:lastPrinted>
  <dcterms:created xsi:type="dcterms:W3CDTF">2025-04-22T09:15:00Z</dcterms:created>
  <dcterms:modified xsi:type="dcterms:W3CDTF">2025-04-23T02:56:00Z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